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2706"/>
        <w:gridCol w:w="8068"/>
      </w:tblGrid>
      <w:tr w:rsidR="000956A9" w:rsidTr="00D51EC5">
        <w:tc>
          <w:tcPr>
            <w:tcW w:w="2660" w:type="dxa"/>
          </w:tcPr>
          <w:p w:rsidR="000956A9" w:rsidRDefault="007A0EBA" w:rsidP="000956A9">
            <w:pPr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580105" cy="1574358"/>
                  <wp:effectExtent l="0" t="0" r="127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an_ci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73" cy="158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0956A9" w:rsidRDefault="00FB3992">
            <w:r>
              <w:t>РЕПУБЛИКА СРБИЈА</w:t>
            </w:r>
          </w:p>
          <w:p w:rsidR="00FB3992" w:rsidRDefault="00FB3992">
            <w:r>
              <w:t>Дом здравља Владичин Хан</w:t>
            </w:r>
          </w:p>
          <w:p w:rsidR="00FB3992" w:rsidRDefault="00FB3992">
            <w:r>
              <w:t>17510 Владичин Хан, Николе Тесле бб,</w:t>
            </w:r>
          </w:p>
          <w:p w:rsidR="00FB3992" w:rsidRPr="008A455D" w:rsidRDefault="00FB3992">
            <w:pPr>
              <w:rPr>
                <w:lang w:val="sr-Cyrl-RS"/>
              </w:rPr>
            </w:pPr>
            <w:r>
              <w:t xml:space="preserve">Тел: 017/472-678, Факс: 017/473-019, e-mail: </w:t>
            </w:r>
            <w:hyperlink r:id="rId10" w:history="1">
              <w:r w:rsidRPr="0065668E">
                <w:rPr>
                  <w:rStyle w:val="Hyperlink"/>
                </w:rPr>
                <w:t>dzvladhan@gmail.com</w:t>
              </w:r>
            </w:hyperlink>
          </w:p>
          <w:p w:rsidR="00FB3992" w:rsidRPr="001D2726" w:rsidRDefault="00FB3992">
            <w:r>
              <w:t xml:space="preserve">ПИБ: </w:t>
            </w:r>
            <w:r w:rsidR="00C03653">
              <w:t>104190056; Матични број: 17652109</w:t>
            </w:r>
            <w:r w:rsidR="001D2726">
              <w:t>;</w:t>
            </w:r>
          </w:p>
          <w:p w:rsidR="00FB3992" w:rsidRDefault="00C03653">
            <w:r>
              <w:t>Жиро рачуни: 840-719661-74 (буџетски), 840-708667-76</w:t>
            </w:r>
            <w:r w:rsidR="00FB3992">
              <w:t xml:space="preserve"> (сопствена средства)</w:t>
            </w:r>
          </w:p>
          <w:p w:rsidR="00FB3992" w:rsidRPr="00FB3992" w:rsidRDefault="00FB3992">
            <w:r>
              <w:t>Директор: Др Саша Станковић</w:t>
            </w:r>
          </w:p>
        </w:tc>
      </w:tr>
    </w:tbl>
    <w:p w:rsidR="00585701" w:rsidRDefault="00585701"/>
    <w:p w:rsidR="00327C75" w:rsidRDefault="00327C75" w:rsidP="000956A9"/>
    <w:p w:rsidR="00327C75" w:rsidRDefault="00327C75"/>
    <w:p w:rsidR="00327C75" w:rsidRDefault="00327C75"/>
    <w:p w:rsidR="00327C75" w:rsidRDefault="00327C75"/>
    <w:p w:rsidR="00327C75" w:rsidRDefault="00327C75" w:rsidP="00FB3992">
      <w:pPr>
        <w:jc w:val="center"/>
      </w:pPr>
    </w:p>
    <w:p w:rsidR="00FB3992" w:rsidRDefault="000C49F2" w:rsidP="00FB3992">
      <w:pPr>
        <w:jc w:val="center"/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19375" cy="26098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992" w:rsidRDefault="00FB3992" w:rsidP="008038EB">
      <w:pPr>
        <w:ind w:left="567"/>
        <w:jc w:val="center"/>
      </w:pPr>
    </w:p>
    <w:p w:rsidR="00FB3992" w:rsidRDefault="00FB3992" w:rsidP="008038EB">
      <w:pPr>
        <w:pStyle w:val="Title"/>
        <w:ind w:left="567"/>
        <w:jc w:val="center"/>
      </w:pPr>
      <w:r>
        <w:t>СТРАТЕШКИ ПЛАН</w:t>
      </w:r>
    </w:p>
    <w:p w:rsidR="00FB3992" w:rsidRDefault="00FB3992" w:rsidP="008038EB">
      <w:pPr>
        <w:pStyle w:val="Title"/>
        <w:ind w:left="567"/>
        <w:jc w:val="center"/>
      </w:pPr>
      <w:r>
        <w:t>Дома здравља Владичин Хан</w:t>
      </w:r>
    </w:p>
    <w:p w:rsidR="00FB3992" w:rsidRPr="00FB3992" w:rsidRDefault="00FB3992" w:rsidP="008038EB">
      <w:pPr>
        <w:pStyle w:val="Title"/>
        <w:ind w:left="567"/>
        <w:jc w:val="center"/>
      </w:pPr>
      <w:proofErr w:type="gramStart"/>
      <w:r>
        <w:t>за</w:t>
      </w:r>
      <w:proofErr w:type="gramEnd"/>
      <w:r>
        <w:t xml:space="preserve"> период 2014-2019. </w:t>
      </w:r>
      <w:proofErr w:type="gramStart"/>
      <w:r>
        <w:t>године</w:t>
      </w:r>
      <w:proofErr w:type="gramEnd"/>
    </w:p>
    <w:p w:rsidR="00327C75" w:rsidRDefault="00327C75" w:rsidP="000C49F2">
      <w:pPr>
        <w:jc w:val="center"/>
      </w:pPr>
    </w:p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/>
    <w:p w:rsidR="00327C75" w:rsidRDefault="00327C75" w:rsidP="00317AED"/>
    <w:p w:rsidR="008038EB" w:rsidRPr="008038EB" w:rsidRDefault="008038EB" w:rsidP="00317AED">
      <w:pPr>
        <w:ind w:firstLine="284"/>
        <w:rPr>
          <w:sz w:val="24"/>
          <w:szCs w:val="24"/>
        </w:rPr>
      </w:pPr>
      <w:r w:rsidRPr="008038EB">
        <w:rPr>
          <w:sz w:val="24"/>
          <w:szCs w:val="24"/>
        </w:rPr>
        <w:t>Менаџерски тим:</w:t>
      </w:r>
    </w:p>
    <w:p w:rsidR="008038EB" w:rsidRPr="008038EB" w:rsidRDefault="008038EB" w:rsidP="00BB64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038EB">
        <w:rPr>
          <w:sz w:val="24"/>
          <w:szCs w:val="24"/>
        </w:rPr>
        <w:t>Директор Дома здравља – Др Саша Станковић</w:t>
      </w:r>
    </w:p>
    <w:p w:rsidR="008038EB" w:rsidRPr="008038EB" w:rsidRDefault="008038EB" w:rsidP="00BB64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038EB">
        <w:rPr>
          <w:sz w:val="24"/>
          <w:szCs w:val="24"/>
        </w:rPr>
        <w:t>Секретар Дома здравља – Миле Митић, дипл. правник</w:t>
      </w:r>
    </w:p>
    <w:p w:rsidR="008038EB" w:rsidRPr="008038EB" w:rsidRDefault="008038EB" w:rsidP="00BB64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038EB">
        <w:rPr>
          <w:sz w:val="24"/>
          <w:szCs w:val="24"/>
        </w:rPr>
        <w:t>Шеф рачунов</w:t>
      </w:r>
      <w:r w:rsidR="009A3FE8">
        <w:rPr>
          <w:sz w:val="24"/>
          <w:szCs w:val="24"/>
        </w:rPr>
        <w:t>одства – Слободан Антић, дипл. e</w:t>
      </w:r>
      <w:r w:rsidRPr="008038EB">
        <w:rPr>
          <w:sz w:val="24"/>
          <w:szCs w:val="24"/>
        </w:rPr>
        <w:t>цц</w:t>
      </w:r>
    </w:p>
    <w:p w:rsidR="008038EB" w:rsidRPr="008038EB" w:rsidRDefault="008038EB" w:rsidP="00BB64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038EB">
        <w:rPr>
          <w:sz w:val="24"/>
          <w:szCs w:val="24"/>
        </w:rPr>
        <w:t>Главни техничар – Асен Грујев</w:t>
      </w:r>
    </w:p>
    <w:p w:rsidR="008038EB" w:rsidRPr="008038EB" w:rsidRDefault="008038EB" w:rsidP="00317AED">
      <w:pPr>
        <w:rPr>
          <w:sz w:val="24"/>
          <w:szCs w:val="24"/>
        </w:rPr>
      </w:pPr>
    </w:p>
    <w:p w:rsidR="008038EB" w:rsidRPr="008038EB" w:rsidRDefault="008038EB" w:rsidP="00317AED">
      <w:pPr>
        <w:rPr>
          <w:sz w:val="24"/>
          <w:szCs w:val="24"/>
        </w:rPr>
      </w:pPr>
    </w:p>
    <w:p w:rsidR="008038EB" w:rsidRPr="008038EB" w:rsidRDefault="008038EB" w:rsidP="00317AED">
      <w:pPr>
        <w:ind w:firstLine="284"/>
        <w:rPr>
          <w:sz w:val="24"/>
          <w:szCs w:val="24"/>
        </w:rPr>
      </w:pPr>
      <w:r w:rsidRPr="008038EB">
        <w:rPr>
          <w:sz w:val="24"/>
          <w:szCs w:val="24"/>
        </w:rPr>
        <w:t>Изјава менаџерског тима:</w:t>
      </w:r>
    </w:p>
    <w:p w:rsidR="008038EB" w:rsidRPr="008038EB" w:rsidRDefault="008038EB" w:rsidP="00317AED">
      <w:pPr>
        <w:pStyle w:val="ListParagraph"/>
        <w:ind w:left="0"/>
        <w:rPr>
          <w:sz w:val="24"/>
          <w:szCs w:val="24"/>
        </w:rPr>
      </w:pPr>
    </w:p>
    <w:p w:rsidR="0072458A" w:rsidRDefault="000C49F2" w:rsidP="0072458A">
      <w:pPr>
        <w:pStyle w:val="ListParagraph"/>
        <w:ind w:left="0" w:firstLine="720"/>
        <w:rPr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1312" behindDoc="1" locked="0" layoutInCell="1" allowOverlap="1" wp14:anchorId="0E43D7AC" wp14:editId="5BB5980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0800" cy="261000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D2C">
        <w:rPr>
          <w:lang w:val="sr-Cyrl-RS"/>
        </w:rPr>
        <w:t>Дом здравља Владичин Хан пружа здравствену заштиту ста</w:t>
      </w:r>
      <w:r w:rsidR="0072458A">
        <w:rPr>
          <w:lang w:val="sr-Cyrl-RS"/>
        </w:rPr>
        <w:t>новништву општине Владичин Хан, а пој</w:t>
      </w:r>
      <w:r w:rsidR="0072458A" w:rsidRPr="0072458A">
        <w:rPr>
          <w:lang w:val="sr-Cyrl-RS"/>
        </w:rPr>
        <w:t>едине здравствене услуге пружа и становништву суседних општина.</w:t>
      </w:r>
    </w:p>
    <w:p w:rsidR="0072458A" w:rsidRPr="0072458A" w:rsidRDefault="0072458A" w:rsidP="0072458A">
      <w:pPr>
        <w:pStyle w:val="ListParagraph"/>
        <w:ind w:left="0" w:firstLine="720"/>
        <w:rPr>
          <w:lang w:val="sr-Cyrl-RS"/>
        </w:rPr>
      </w:pPr>
    </w:p>
    <w:p w:rsidR="008038EB" w:rsidRPr="00514D2C" w:rsidRDefault="0072458A" w:rsidP="0072458A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Pr="0072458A">
        <w:rPr>
          <w:lang w:val="sr-Cyrl-RS"/>
        </w:rPr>
        <w:t xml:space="preserve">Према статистичким подацима општина </w:t>
      </w:r>
      <w:r>
        <w:rPr>
          <w:lang w:val="sr-Cyrl-RS"/>
        </w:rPr>
        <w:t>Владичин Хан</w:t>
      </w:r>
      <w:r w:rsidRPr="0072458A">
        <w:rPr>
          <w:lang w:val="sr-Cyrl-RS"/>
        </w:rPr>
        <w:t xml:space="preserve"> спада у групу општина </w:t>
      </w:r>
      <w:r>
        <w:rPr>
          <w:lang w:val="sr-Cyrl-RS"/>
        </w:rPr>
        <w:t>са старијом популацијом</w:t>
      </w:r>
      <w:r w:rsidRPr="0072458A">
        <w:rPr>
          <w:lang w:val="sr-Cyrl-RS"/>
        </w:rPr>
        <w:t>. Наглашено демографско старење, уз ниску стопу наталитета, специфичне животне навике, као и услови животне средине довели су до значај них промена здравственог стања становништва. Пораст број а хроничних незаразних болести и тенденција њиховог померања ка млађој животној доби, довео је до потребе дефинисања приоритета и израде стратешког плана у циљу обезбеђења квалитетне примарне здравствене заштите која ће задовољити потребе оболелих и тежиште рада усмерити ка превентивним активностима.</w:t>
      </w:r>
    </w:p>
    <w:p w:rsidR="008038EB" w:rsidRDefault="008038EB" w:rsidP="00317AED">
      <w:pPr>
        <w:pStyle w:val="ListParagraph"/>
        <w:ind w:left="0"/>
      </w:pPr>
    </w:p>
    <w:p w:rsidR="008038EB" w:rsidRDefault="008038EB" w:rsidP="00317AED">
      <w:pPr>
        <w:pStyle w:val="ListParagraph"/>
        <w:ind w:left="0"/>
      </w:pPr>
    </w:p>
    <w:p w:rsidR="008038EB" w:rsidRPr="008038EB" w:rsidRDefault="008038EB" w:rsidP="00317AED">
      <w:pPr>
        <w:pStyle w:val="ListParagraph"/>
        <w:ind w:left="0"/>
      </w:pPr>
    </w:p>
    <w:p w:rsidR="00327C75" w:rsidRDefault="00327C75" w:rsidP="00317AED"/>
    <w:p w:rsidR="00327C75" w:rsidRDefault="00327C75" w:rsidP="00317AED"/>
    <w:p w:rsidR="00327C75" w:rsidRDefault="00327C75" w:rsidP="00317AED"/>
    <w:p w:rsidR="00327C75" w:rsidRDefault="00327C75" w:rsidP="00317AED"/>
    <w:p w:rsidR="00327C75" w:rsidRDefault="00327C75" w:rsidP="000C49F2">
      <w:pPr>
        <w:jc w:val="center"/>
      </w:pPr>
    </w:p>
    <w:p w:rsidR="00327C75" w:rsidRDefault="00327C75" w:rsidP="00317AED"/>
    <w:p w:rsidR="00327C75" w:rsidRPr="000C49F2" w:rsidRDefault="00327C75" w:rsidP="00317AED"/>
    <w:p w:rsidR="00327C75" w:rsidRDefault="00327C75" w:rsidP="00317AED"/>
    <w:p w:rsidR="00327C75" w:rsidRDefault="00327C75" w:rsidP="00317AED"/>
    <w:p w:rsidR="00FE278B" w:rsidRPr="0072458A" w:rsidRDefault="00FE278B" w:rsidP="00317AED">
      <w:pPr>
        <w:rPr>
          <w:lang w:val="sr-Cyrl-RS"/>
        </w:rPr>
      </w:pPr>
    </w:p>
    <w:p w:rsidR="008038EB" w:rsidRPr="00716D7D" w:rsidRDefault="008038EB" w:rsidP="00317AED">
      <w:pPr>
        <w:ind w:firstLine="284"/>
        <w:rPr>
          <w:sz w:val="24"/>
          <w:szCs w:val="24"/>
        </w:rPr>
      </w:pPr>
      <w:r w:rsidRPr="00716D7D">
        <w:rPr>
          <w:sz w:val="24"/>
          <w:szCs w:val="24"/>
        </w:rPr>
        <w:t>Историјат Дома здравља:</w:t>
      </w:r>
    </w:p>
    <w:p w:rsidR="008038EB" w:rsidRPr="00716D7D" w:rsidRDefault="008038EB" w:rsidP="00317AED">
      <w:pPr>
        <w:rPr>
          <w:sz w:val="24"/>
          <w:szCs w:val="24"/>
        </w:rPr>
      </w:pPr>
    </w:p>
    <w:p w:rsidR="008038EB" w:rsidRPr="00716D7D" w:rsidRDefault="008038EB" w:rsidP="00317AED">
      <w:pPr>
        <w:ind w:firstLine="851"/>
        <w:jc w:val="both"/>
        <w:rPr>
          <w:sz w:val="24"/>
          <w:szCs w:val="24"/>
        </w:rPr>
      </w:pPr>
      <w:proofErr w:type="gramStart"/>
      <w:r w:rsidRPr="00716D7D">
        <w:rPr>
          <w:sz w:val="24"/>
          <w:szCs w:val="24"/>
        </w:rPr>
        <w:t>Дом здравља Владичин Хан основан је Одлуком о оснивању донетом од стране Народног Одбора Јужноморавског среза 1953</w:t>
      </w:r>
      <w:r w:rsidR="00716D7D" w:rsidRPr="00716D7D">
        <w:rPr>
          <w:sz w:val="24"/>
          <w:szCs w:val="24"/>
        </w:rPr>
        <w:t>.</w:t>
      </w:r>
      <w:proofErr w:type="gramEnd"/>
      <w:r w:rsidRPr="00716D7D">
        <w:rPr>
          <w:sz w:val="24"/>
          <w:szCs w:val="24"/>
        </w:rPr>
        <w:t xml:space="preserve"> </w:t>
      </w:r>
      <w:proofErr w:type="gramStart"/>
      <w:r w:rsidRPr="00716D7D">
        <w:rPr>
          <w:sz w:val="24"/>
          <w:szCs w:val="24"/>
        </w:rPr>
        <w:t>године</w:t>
      </w:r>
      <w:proofErr w:type="gramEnd"/>
      <w:r w:rsidRPr="00716D7D">
        <w:rPr>
          <w:sz w:val="24"/>
          <w:szCs w:val="24"/>
        </w:rPr>
        <w:t xml:space="preserve"> као Дом народног здравља.  </w:t>
      </w:r>
    </w:p>
    <w:p w:rsidR="008038EB" w:rsidRPr="00716D7D" w:rsidRDefault="008038EB" w:rsidP="00317AED">
      <w:pPr>
        <w:ind w:firstLine="851"/>
        <w:jc w:val="both"/>
        <w:rPr>
          <w:sz w:val="24"/>
          <w:szCs w:val="24"/>
        </w:rPr>
      </w:pPr>
      <w:r w:rsidRPr="00716D7D">
        <w:rPr>
          <w:sz w:val="24"/>
          <w:szCs w:val="24"/>
        </w:rPr>
        <w:t>Све до 1982 године радио је у неодговарајућим условима у старом објекту а од 1982 године ради у новом, савременом објекту величине 2.324,5 м2 који пружа услове за рад свих служби које Дом здравља има.</w:t>
      </w:r>
    </w:p>
    <w:p w:rsidR="00585701" w:rsidRDefault="008038EB" w:rsidP="00317AED">
      <w:pPr>
        <w:ind w:firstLine="851"/>
        <w:jc w:val="both"/>
        <w:rPr>
          <w:sz w:val="24"/>
          <w:szCs w:val="24"/>
        </w:rPr>
      </w:pPr>
      <w:r w:rsidRPr="00716D7D">
        <w:rPr>
          <w:sz w:val="24"/>
          <w:szCs w:val="24"/>
        </w:rPr>
        <w:t xml:space="preserve">Од оснивања до данашњег дана Дом здравља радио је или као самостална установа или као устаноива у саставу најпре Међуопштинског медицинског центра Врање а онда Здравственог центра Врање све до краја 2005 </w:t>
      </w:r>
      <w:r w:rsidR="008E718D">
        <w:rPr>
          <w:sz w:val="24"/>
          <w:szCs w:val="24"/>
        </w:rPr>
        <w:t>године када је издвојен из састaв</w:t>
      </w:r>
      <w:r w:rsidRPr="00716D7D">
        <w:rPr>
          <w:sz w:val="24"/>
          <w:szCs w:val="24"/>
        </w:rPr>
        <w:t>а ЗЦ Врање и послује као самостална здравствена установа.</w:t>
      </w:r>
    </w:p>
    <w:p w:rsidR="00FE278B" w:rsidRDefault="00FE278B" w:rsidP="00317AED">
      <w:pPr>
        <w:ind w:firstLine="851"/>
        <w:jc w:val="both"/>
        <w:rPr>
          <w:sz w:val="24"/>
          <w:szCs w:val="24"/>
        </w:rPr>
      </w:pPr>
    </w:p>
    <w:p w:rsidR="00FE278B" w:rsidRDefault="00B1391C" w:rsidP="00B1391C">
      <w:pPr>
        <w:jc w:val="both"/>
        <w:rPr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>
            <wp:extent cx="6142008" cy="4606508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8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18" cy="4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8B" w:rsidRDefault="00FE278B" w:rsidP="00317AED">
      <w:pPr>
        <w:ind w:firstLine="851"/>
        <w:jc w:val="both"/>
        <w:rPr>
          <w:sz w:val="24"/>
          <w:szCs w:val="24"/>
        </w:rPr>
      </w:pPr>
    </w:p>
    <w:p w:rsidR="00FE278B" w:rsidRDefault="00FE278B" w:rsidP="00317AED">
      <w:pPr>
        <w:ind w:firstLine="851"/>
        <w:jc w:val="both"/>
        <w:rPr>
          <w:sz w:val="24"/>
          <w:szCs w:val="24"/>
        </w:rPr>
      </w:pPr>
    </w:p>
    <w:p w:rsidR="00FE278B" w:rsidRPr="00FE278B" w:rsidRDefault="00AE17F7" w:rsidP="00B1391C">
      <w:pPr>
        <w:jc w:val="both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1794510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78B" w:rsidRPr="00FE278B">
        <w:rPr>
          <w:sz w:val="24"/>
          <w:szCs w:val="24"/>
        </w:rPr>
        <w:t>Улога Дома здравља:</w:t>
      </w:r>
    </w:p>
    <w:p w:rsidR="00FE278B" w:rsidRPr="00FE278B" w:rsidRDefault="00FE278B" w:rsidP="00317AED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FE278B" w:rsidRPr="00FE278B" w:rsidRDefault="00FE278B" w:rsidP="00317AED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FE278B" w:rsidRPr="00FE278B" w:rsidRDefault="00FE278B" w:rsidP="00317AED">
      <w:pPr>
        <w:tabs>
          <w:tab w:val="num" w:pos="420"/>
          <w:tab w:val="left" w:pos="3840"/>
        </w:tabs>
        <w:ind w:firstLine="851"/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 xml:space="preserve"> У обављању здравствене делатности Дом здравља промовише здравље и пружа превентивне дијагностичке и терапијске услуге из опште медицине, педијатрије, гинекологије, медицине рада, хитне медицинске помоћи, стоматологије (опште, дечије и превентивне) поливалентне патронаже и здравствене неге, радиолошке и биохемиско - хематолошке дијагностике, као и специјалистичко колсултативне услуге из интерне медицине, пнеумофтизиологије, офталмологије, оториноларингологије и психијатрије (члан 15 Статута Дома здравља).</w:t>
      </w:r>
    </w:p>
    <w:p w:rsidR="00FE278B" w:rsidRDefault="00FE278B" w:rsidP="00317AED">
      <w:pPr>
        <w:widowControl w:val="0"/>
        <w:autoSpaceDE w:val="0"/>
        <w:autoSpaceDN w:val="0"/>
        <w:adjustRightInd w:val="0"/>
        <w:spacing w:after="0" w:line="268" w:lineRule="exact"/>
        <w:rPr>
          <w:sz w:val="24"/>
          <w:szCs w:val="24"/>
        </w:rPr>
      </w:pPr>
    </w:p>
    <w:p w:rsidR="00FE278B" w:rsidRPr="00FE278B" w:rsidRDefault="00FE278B" w:rsidP="00317AED">
      <w:pPr>
        <w:widowControl w:val="0"/>
        <w:autoSpaceDE w:val="0"/>
        <w:autoSpaceDN w:val="0"/>
        <w:adjustRightInd w:val="0"/>
        <w:spacing w:after="0" w:line="268" w:lineRule="exact"/>
        <w:rPr>
          <w:sz w:val="24"/>
          <w:szCs w:val="24"/>
        </w:rPr>
      </w:pPr>
    </w:p>
    <w:p w:rsidR="00FE278B" w:rsidRPr="00FE278B" w:rsidRDefault="00FE278B" w:rsidP="00BB6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78B">
        <w:rPr>
          <w:sz w:val="24"/>
          <w:szCs w:val="24"/>
        </w:rPr>
        <w:t>Организација Дома здравља:</w:t>
      </w:r>
    </w:p>
    <w:p w:rsidR="00FE278B" w:rsidRPr="00FE278B" w:rsidRDefault="00FE278B" w:rsidP="00BB644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4"/>
          <w:szCs w:val="24"/>
        </w:rPr>
      </w:pPr>
    </w:p>
    <w:p w:rsidR="00FE278B" w:rsidRPr="00FE278B" w:rsidRDefault="00FE278B" w:rsidP="00BB644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4"/>
          <w:szCs w:val="24"/>
        </w:rPr>
      </w:pPr>
    </w:p>
    <w:p w:rsidR="00FE278B" w:rsidRPr="00FE278B" w:rsidRDefault="00FE278B" w:rsidP="00BB644A">
      <w:pPr>
        <w:tabs>
          <w:tab w:val="left" w:pos="3840"/>
        </w:tabs>
        <w:ind w:firstLine="851"/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>У циљу ефикаснијег обављања делатности у Дому здравља образују се организационе јединице по функционалном принципу за поједине области делатности и то:</w:t>
      </w:r>
    </w:p>
    <w:p w:rsidR="00FE278B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здравствену заштиту одраслих са кућним лечењем и здравственом заштитом радника,</w:t>
      </w:r>
    </w:p>
    <w:p w:rsidR="00FE278B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хитну медицинску помоћ,</w:t>
      </w:r>
    </w:p>
    <w:p w:rsidR="00FE278B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здравствену заштиту деце, школске деце, жена и поливалентна патронажа,</w:t>
      </w:r>
    </w:p>
    <w:p w:rsidR="00FE278B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стоматолошку здравствену заштиту,</w:t>
      </w:r>
    </w:p>
    <w:p w:rsidR="00BB644A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лабораторијску, радиолошку дијагностику</w:t>
      </w:r>
      <w:r w:rsidRPr="00BB644A">
        <w:rPr>
          <w:sz w:val="24"/>
          <w:szCs w:val="24"/>
          <w:lang w:val="sr-Cyrl-CS"/>
        </w:rPr>
        <w:t>,</w:t>
      </w:r>
    </w:p>
    <w:p w:rsidR="00FE278B" w:rsidRPr="00BB644A" w:rsidRDefault="00FE278B" w:rsidP="00BB644A">
      <w:pPr>
        <w:pStyle w:val="ListParagraph"/>
        <w:numPr>
          <w:ilvl w:val="0"/>
          <w:numId w:val="9"/>
        </w:numPr>
        <w:tabs>
          <w:tab w:val="left" w:pos="38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 xml:space="preserve">служба за специјалистичко консултативну </w:t>
      </w:r>
      <w:bookmarkStart w:id="0" w:name="_GoBack"/>
      <w:bookmarkEnd w:id="0"/>
      <w:r w:rsidR="00BB644A">
        <w:rPr>
          <w:sz w:val="24"/>
          <w:szCs w:val="24"/>
        </w:rPr>
        <w:t>делатност.</w:t>
      </w:r>
    </w:p>
    <w:p w:rsidR="00BB644A" w:rsidRPr="00BB644A" w:rsidRDefault="00AE17F7" w:rsidP="00BB644A">
      <w:pPr>
        <w:pStyle w:val="ListParagraph"/>
        <w:tabs>
          <w:tab w:val="left" w:pos="3840"/>
        </w:tabs>
        <w:spacing w:after="0" w:line="240" w:lineRule="auto"/>
        <w:ind w:left="1287"/>
        <w:jc w:val="both"/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1794510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78B" w:rsidRPr="00FE278B" w:rsidRDefault="00FE278B" w:rsidP="00BB644A">
      <w:pPr>
        <w:tabs>
          <w:tab w:val="left" w:pos="3840"/>
        </w:tabs>
        <w:ind w:firstLine="851"/>
        <w:jc w:val="both"/>
        <w:rPr>
          <w:sz w:val="24"/>
          <w:szCs w:val="24"/>
        </w:rPr>
      </w:pPr>
      <w:r w:rsidRPr="00FE278B">
        <w:rPr>
          <w:sz w:val="24"/>
          <w:szCs w:val="24"/>
        </w:rPr>
        <w:t>За обављање немедицинских послова Дом здравља образује организационе јединице- службе и то:</w:t>
      </w:r>
    </w:p>
    <w:p w:rsidR="00BB644A" w:rsidRPr="00BB644A" w:rsidRDefault="00FE278B" w:rsidP="00BB644A">
      <w:pPr>
        <w:pStyle w:val="ListParagraph"/>
        <w:numPr>
          <w:ilvl w:val="0"/>
          <w:numId w:val="10"/>
        </w:numPr>
        <w:tabs>
          <w:tab w:val="num" w:pos="1200"/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правне и економско - финансијске послове</w:t>
      </w:r>
      <w:r w:rsidR="00BB644A">
        <w:rPr>
          <w:sz w:val="24"/>
          <w:szCs w:val="24"/>
        </w:rPr>
        <w:t>,</w:t>
      </w:r>
    </w:p>
    <w:p w:rsidR="00FE278B" w:rsidRPr="00BB644A" w:rsidRDefault="00FE278B" w:rsidP="00BB644A">
      <w:pPr>
        <w:pStyle w:val="ListParagraph"/>
        <w:numPr>
          <w:ilvl w:val="0"/>
          <w:numId w:val="10"/>
        </w:numPr>
        <w:tabs>
          <w:tab w:val="num" w:pos="1200"/>
          <w:tab w:val="left" w:pos="1440"/>
        </w:tabs>
        <w:spacing w:after="0" w:line="240" w:lineRule="auto"/>
        <w:jc w:val="both"/>
        <w:rPr>
          <w:sz w:val="24"/>
          <w:szCs w:val="24"/>
        </w:rPr>
      </w:pPr>
      <w:r w:rsidRPr="00BB644A">
        <w:rPr>
          <w:sz w:val="24"/>
          <w:szCs w:val="24"/>
        </w:rPr>
        <w:t>Служба за техничке и друге сличне послове</w:t>
      </w:r>
      <w:r w:rsidR="00BB644A">
        <w:rPr>
          <w:sz w:val="24"/>
          <w:szCs w:val="24"/>
        </w:rPr>
        <w:t>.</w:t>
      </w:r>
    </w:p>
    <w:p w:rsidR="00880693" w:rsidRPr="00FE278B" w:rsidRDefault="00880693" w:rsidP="00BB644A">
      <w:pPr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</w:p>
    <w:p w:rsidR="00FE278B" w:rsidRPr="00FE278B" w:rsidRDefault="00FE278B" w:rsidP="00BB644A">
      <w:pPr>
        <w:tabs>
          <w:tab w:val="left" w:pos="3840"/>
        </w:tabs>
        <w:ind w:firstLine="851"/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 xml:space="preserve"> Образовање ужих организационих јединица у оквиру служби укључујући и територијално издвајање здравствене амбуланте уређује се актом о организацији и систематизацији послова који доноси директор. </w:t>
      </w:r>
    </w:p>
    <w:p w:rsidR="00FE278B" w:rsidRPr="00FE278B" w:rsidRDefault="00FE278B" w:rsidP="00BB644A">
      <w:pPr>
        <w:tabs>
          <w:tab w:val="left" w:pos="3840"/>
        </w:tabs>
        <w:ind w:firstLine="851"/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 xml:space="preserve">  Према овом акту у оквиру службе за здравствену заштиту одраслих постоје три здравствне амбуланте:</w:t>
      </w:r>
    </w:p>
    <w:p w:rsidR="00FE278B" w:rsidRPr="00FE278B" w:rsidRDefault="00FE278B" w:rsidP="00BB644A">
      <w:pPr>
        <w:pStyle w:val="ListParagraph"/>
        <w:numPr>
          <w:ilvl w:val="0"/>
          <w:numId w:val="8"/>
        </w:numPr>
        <w:tabs>
          <w:tab w:val="left" w:pos="3840"/>
        </w:tabs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>Здравствена амбуланта Џеп</w:t>
      </w:r>
    </w:p>
    <w:p w:rsidR="00FE278B" w:rsidRPr="00FE278B" w:rsidRDefault="00FE278B" w:rsidP="00BB644A">
      <w:pPr>
        <w:pStyle w:val="ListParagraph"/>
        <w:numPr>
          <w:ilvl w:val="0"/>
          <w:numId w:val="8"/>
        </w:numPr>
        <w:tabs>
          <w:tab w:val="left" w:pos="3840"/>
        </w:tabs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 xml:space="preserve">Здравствена амбуланта Стубал и </w:t>
      </w:r>
    </w:p>
    <w:p w:rsidR="00FE278B" w:rsidRPr="00FE278B" w:rsidRDefault="00FE278B" w:rsidP="00BB644A">
      <w:pPr>
        <w:pStyle w:val="ListParagraph"/>
        <w:numPr>
          <w:ilvl w:val="0"/>
          <w:numId w:val="8"/>
        </w:numPr>
        <w:tabs>
          <w:tab w:val="left" w:pos="3840"/>
        </w:tabs>
        <w:jc w:val="both"/>
        <w:rPr>
          <w:sz w:val="24"/>
          <w:szCs w:val="24"/>
          <w:lang w:val="sr-Cyrl-CS"/>
        </w:rPr>
      </w:pPr>
      <w:r w:rsidRPr="00FE278B">
        <w:rPr>
          <w:sz w:val="24"/>
          <w:szCs w:val="24"/>
          <w:lang w:val="sr-Cyrl-CS"/>
        </w:rPr>
        <w:t>Здравствена амбуланта Мањак</w:t>
      </w:r>
    </w:p>
    <w:p w:rsidR="00585701" w:rsidRPr="002722E8" w:rsidRDefault="00585701" w:rsidP="00317AED"/>
    <w:p w:rsidR="00585701" w:rsidRDefault="008416CB" w:rsidP="002722E8">
      <w:pPr>
        <w:jc w:val="center"/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5547558" cy="4882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па Д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18" cy="488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85" w:rsidRPr="00317AED" w:rsidRDefault="002D6A85" w:rsidP="00317AED">
      <w:pPr>
        <w:rPr>
          <w:sz w:val="24"/>
          <w:szCs w:val="24"/>
        </w:rPr>
      </w:pPr>
      <w:r w:rsidRPr="00317AED">
        <w:rPr>
          <w:sz w:val="24"/>
          <w:szCs w:val="24"/>
        </w:rPr>
        <w:t>Вредности Дома здравља:</w:t>
      </w:r>
    </w:p>
    <w:p w:rsidR="002D6A85" w:rsidRPr="00923052" w:rsidRDefault="002D6A85" w:rsidP="00BB644A">
      <w:pPr>
        <w:rPr>
          <w:sz w:val="24"/>
          <w:szCs w:val="24"/>
          <w:lang w:val="sr-Cyrl-RS"/>
        </w:rPr>
      </w:pPr>
    </w:p>
    <w:p w:rsidR="002D6A85" w:rsidRPr="00317AED" w:rsidRDefault="002D6A85" w:rsidP="00BB644A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 xml:space="preserve">Друштвена брига за здравље становништва кроз очување и унапређење здравља, откривање и сузбијање фактора ризика за настанак обољења, спречавање, сузбијање и рано откривање болести, правовремена дијагностика, благовремено лечење и информације неопходне </w:t>
      </w:r>
      <w:r w:rsidR="00317AED" w:rsidRPr="00317AED">
        <w:rPr>
          <w:sz w:val="24"/>
          <w:szCs w:val="24"/>
          <w:lang w:val="sr-Cyrl-CS"/>
        </w:rPr>
        <w:t>за остваривање права на здравље;</w:t>
      </w:r>
    </w:p>
    <w:p w:rsidR="002D6A85" w:rsidRPr="00317AED" w:rsidRDefault="002D6A85" w:rsidP="00BB644A">
      <w:pPr>
        <w:pStyle w:val="ListParagraph"/>
        <w:numPr>
          <w:ilvl w:val="0"/>
          <w:numId w:val="11"/>
        </w:numPr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>Доступност здравствених услуга</w:t>
      </w:r>
      <w:r w:rsidR="00317AED" w:rsidRPr="00317AED">
        <w:rPr>
          <w:sz w:val="24"/>
          <w:szCs w:val="24"/>
          <w:lang w:val="sr-Cyrl-CS"/>
        </w:rPr>
        <w:t xml:space="preserve"> које се пружају 24 часа дневно;</w:t>
      </w:r>
    </w:p>
    <w:p w:rsidR="002D6A85" w:rsidRPr="00317AED" w:rsidRDefault="002D6A85" w:rsidP="00BB644A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>Спремност запошљених да пацијенту увек изађу у сусрет и да се стручно усавршавају ради под</w:t>
      </w:r>
      <w:r w:rsidR="00BB644A">
        <w:rPr>
          <w:sz w:val="24"/>
          <w:szCs w:val="24"/>
          <w:lang w:val="sr-Cyrl-CS"/>
        </w:rPr>
        <w:t>изања нивоа здравствене заштите.</w:t>
      </w:r>
    </w:p>
    <w:p w:rsidR="002D6A85" w:rsidRPr="00EB6F3D" w:rsidRDefault="002D6A85" w:rsidP="00317AED">
      <w:pPr>
        <w:rPr>
          <w:sz w:val="24"/>
          <w:szCs w:val="24"/>
          <w:lang w:val="sr-Cyrl-RS"/>
        </w:rPr>
      </w:pPr>
    </w:p>
    <w:p w:rsidR="002D6A85" w:rsidRPr="00317AED" w:rsidRDefault="002D6A85" w:rsidP="00317AED">
      <w:pPr>
        <w:rPr>
          <w:sz w:val="24"/>
          <w:szCs w:val="24"/>
        </w:rPr>
      </w:pPr>
      <w:r w:rsidRPr="00317AED">
        <w:rPr>
          <w:sz w:val="24"/>
          <w:szCs w:val="24"/>
        </w:rPr>
        <w:t>Принципи рада Дома здравља:</w:t>
      </w:r>
    </w:p>
    <w:p w:rsidR="002D6A85" w:rsidRPr="00317AED" w:rsidRDefault="002D6A85" w:rsidP="00317AED">
      <w:pPr>
        <w:rPr>
          <w:sz w:val="24"/>
          <w:szCs w:val="24"/>
        </w:rPr>
      </w:pPr>
    </w:p>
    <w:p w:rsidR="002D6A85" w:rsidRPr="00317AED" w:rsidRDefault="002D6A85" w:rsidP="00BB644A">
      <w:pPr>
        <w:pStyle w:val="ListParagraph"/>
        <w:numPr>
          <w:ilvl w:val="0"/>
          <w:numId w:val="12"/>
        </w:numPr>
        <w:tabs>
          <w:tab w:val="left" w:pos="1418"/>
        </w:tabs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 xml:space="preserve">Пружање услуга на примарном нивоу здравствене делатности </w:t>
      </w:r>
      <w:r w:rsidR="00317AED" w:rsidRPr="00317AED">
        <w:rPr>
          <w:sz w:val="24"/>
          <w:szCs w:val="24"/>
          <w:lang w:val="sr-Cyrl-CS"/>
        </w:rPr>
        <w:t>;</w:t>
      </w:r>
    </w:p>
    <w:p w:rsidR="002D6A85" w:rsidRPr="00317AED" w:rsidRDefault="002D6A85" w:rsidP="00BB644A">
      <w:pPr>
        <w:pStyle w:val="ListParagraph"/>
        <w:numPr>
          <w:ilvl w:val="0"/>
          <w:numId w:val="12"/>
        </w:numPr>
        <w:tabs>
          <w:tab w:val="left" w:pos="1418"/>
        </w:tabs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>Поштовање људских права</w:t>
      </w:r>
      <w:r w:rsidR="00317AED" w:rsidRPr="00317AED">
        <w:rPr>
          <w:sz w:val="24"/>
          <w:szCs w:val="24"/>
          <w:lang w:val="sr-Cyrl-CS"/>
        </w:rPr>
        <w:t>;</w:t>
      </w:r>
    </w:p>
    <w:p w:rsidR="002D6A85" w:rsidRPr="00317AED" w:rsidRDefault="002D6A85" w:rsidP="00BB644A">
      <w:pPr>
        <w:pStyle w:val="ListParagraph"/>
        <w:numPr>
          <w:ilvl w:val="0"/>
          <w:numId w:val="12"/>
        </w:numPr>
        <w:tabs>
          <w:tab w:val="left" w:pos="1418"/>
        </w:tabs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t>Праћење здрасвтвеног стања становништва</w:t>
      </w:r>
      <w:r w:rsidR="00317AED" w:rsidRPr="00317AED">
        <w:rPr>
          <w:sz w:val="24"/>
          <w:szCs w:val="24"/>
          <w:lang w:val="sr-Cyrl-CS"/>
        </w:rPr>
        <w:t>;</w:t>
      </w:r>
    </w:p>
    <w:p w:rsidR="002D6A85" w:rsidRPr="00317AED" w:rsidRDefault="002D6A85" w:rsidP="00BB644A">
      <w:pPr>
        <w:pStyle w:val="ListParagraph"/>
        <w:numPr>
          <w:ilvl w:val="0"/>
          <w:numId w:val="12"/>
        </w:numPr>
        <w:tabs>
          <w:tab w:val="left" w:pos="1418"/>
        </w:tabs>
        <w:jc w:val="both"/>
        <w:rPr>
          <w:sz w:val="24"/>
          <w:szCs w:val="24"/>
          <w:lang w:val="sr-Cyrl-CS"/>
        </w:rPr>
      </w:pPr>
      <w:r w:rsidRPr="00317AED">
        <w:rPr>
          <w:sz w:val="24"/>
          <w:szCs w:val="24"/>
          <w:lang w:val="sr-Cyrl-CS"/>
        </w:rPr>
        <w:lastRenderedPageBreak/>
        <w:t xml:space="preserve">Сарадња са другим здравстеним установама, невалдиним сектором, хуманитраним здравственим организацијама, центром </w:t>
      </w:r>
      <w:r w:rsidR="00AE17F7">
        <w:rPr>
          <w:noProof/>
          <w:lang w:val="sr-Latn-RS" w:eastAsia="sr-Latn-R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0800" cy="26100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7AED">
        <w:rPr>
          <w:sz w:val="24"/>
          <w:szCs w:val="24"/>
          <w:lang w:val="sr-Cyrl-CS"/>
        </w:rPr>
        <w:t>за социјални рад и образовним установама.</w:t>
      </w:r>
    </w:p>
    <w:p w:rsidR="00317AED" w:rsidRPr="00317AED" w:rsidRDefault="00317AED" w:rsidP="00317AED">
      <w:pPr>
        <w:tabs>
          <w:tab w:val="left" w:pos="1418"/>
        </w:tabs>
        <w:jc w:val="both"/>
        <w:rPr>
          <w:sz w:val="24"/>
          <w:szCs w:val="24"/>
          <w:lang w:val="sr-Cyrl-CS"/>
        </w:rPr>
      </w:pPr>
    </w:p>
    <w:p w:rsidR="00317AED" w:rsidRPr="00317AED" w:rsidRDefault="00317AED" w:rsidP="00317AED">
      <w:pPr>
        <w:rPr>
          <w:sz w:val="24"/>
          <w:szCs w:val="24"/>
        </w:rPr>
      </w:pPr>
      <w:r w:rsidRPr="00317AED">
        <w:rPr>
          <w:sz w:val="24"/>
          <w:szCs w:val="24"/>
        </w:rPr>
        <w:t>Ситуациона анализа:</w:t>
      </w:r>
    </w:p>
    <w:p w:rsidR="00317AED" w:rsidRPr="00317AED" w:rsidRDefault="00317AED" w:rsidP="00317AED">
      <w:pPr>
        <w:rPr>
          <w:sz w:val="24"/>
          <w:szCs w:val="24"/>
        </w:rPr>
      </w:pPr>
    </w:p>
    <w:p w:rsidR="00317AED" w:rsidRPr="00B10F6E" w:rsidRDefault="00317AED" w:rsidP="00B10F6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10F6E">
        <w:rPr>
          <w:sz w:val="24"/>
          <w:szCs w:val="24"/>
        </w:rPr>
        <w:t>Општи подаци</w:t>
      </w:r>
    </w:p>
    <w:p w:rsidR="00317AED" w:rsidRPr="00317AED" w:rsidRDefault="00317AED" w:rsidP="00317AED">
      <w:pPr>
        <w:rPr>
          <w:sz w:val="24"/>
          <w:szCs w:val="24"/>
        </w:rPr>
      </w:pPr>
    </w:p>
    <w:p w:rsidR="00317AED" w:rsidRPr="00317AED" w:rsidRDefault="00825DAD" w:rsidP="00317AED">
      <w:pPr>
        <w:jc w:val="both"/>
        <w:rPr>
          <w:sz w:val="24"/>
          <w:szCs w:val="24"/>
        </w:rPr>
      </w:pPr>
      <w:r w:rsidRPr="00317AED">
        <w:rPr>
          <w:rStyle w:val="Hyperlink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0655" cy="1967865"/>
            <wp:effectExtent l="0" t="0" r="0" b="0"/>
            <wp:wrapSquare wrapText="bothSides"/>
            <wp:docPr id="3" name="Picture 3" descr="http://www.vladicinhan.org.rs/Opstine3/Uploads/Maps/HanUSrbijim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icinhan.org.rs/Opstine3/Uploads/Maps/HanUSrbijim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tgtFrame="_blank" w:history="1"/>
      <w:r w:rsidR="00317AED" w:rsidRPr="00317AED">
        <w:rPr>
          <w:sz w:val="24"/>
          <w:szCs w:val="24"/>
        </w:rPr>
        <w:t>У северозападном делу Врањске котлине с обе стране тока Јужне Мораве, у непосредној близини Грделичке клисуре формиран је и развија се Владичин Хан. Са својом просторно утицајном сфером ова територија представља део централне области територијалног језгра Балканског полуострва.Удаљеност града од међудржавне границе са Македонијом на југу је 67 км, а са Бугарском на исток 52 км.</w:t>
      </w:r>
    </w:p>
    <w:p w:rsidR="00317AED" w:rsidRPr="00317AED" w:rsidRDefault="00317AED" w:rsidP="00317AED">
      <w:pPr>
        <w:jc w:val="both"/>
        <w:rPr>
          <w:sz w:val="24"/>
          <w:szCs w:val="24"/>
        </w:rPr>
      </w:pPr>
      <w:proofErr w:type="gramStart"/>
      <w:r w:rsidRPr="00317AED">
        <w:rPr>
          <w:sz w:val="24"/>
          <w:szCs w:val="24"/>
        </w:rPr>
        <w:t>Западно залеђе насеља чини планина Кукавица са својим огранцима и највишим врхом Влајна (1441 м).</w:t>
      </w:r>
      <w:proofErr w:type="gramEnd"/>
      <w:r w:rsidR="00816194">
        <w:rPr>
          <w:sz w:val="24"/>
          <w:szCs w:val="24"/>
          <w:lang w:val="sr-Cyrl-RS"/>
        </w:rPr>
        <w:t xml:space="preserve"> </w:t>
      </w:r>
      <w:proofErr w:type="gramStart"/>
      <w:r w:rsidRPr="00317AED">
        <w:rPr>
          <w:sz w:val="24"/>
          <w:szCs w:val="24"/>
        </w:rPr>
        <w:t>Град лежи на важним саобраћајницама – железничкој прузи и аутопуту који од Београда и Ниша (са севера) воде ка Скопљу (на југ).</w:t>
      </w:r>
      <w:proofErr w:type="gramEnd"/>
      <w:r w:rsidRPr="00317AED">
        <w:rPr>
          <w:sz w:val="24"/>
          <w:szCs w:val="24"/>
        </w:rPr>
        <w:t xml:space="preserve"> Саобраћајна удаљеност Владичиног Хана од Београда износи 333 км, Приштине 112 км, Новог Сада 409 км, Ниша 91 км и Скопља 112 км.</w:t>
      </w:r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proofErr w:type="gramStart"/>
      <w:r w:rsidRPr="00317AED">
        <w:rPr>
          <w:sz w:val="24"/>
          <w:szCs w:val="24"/>
        </w:rPr>
        <w:t>Просечна надморска висима Владичиног Хана износи 328 м, највећи део заузима брдско-планинско подручје и налази се у зони умерено континенталне климе.</w:t>
      </w:r>
      <w:proofErr w:type="gramEnd"/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proofErr w:type="gramStart"/>
      <w:r w:rsidRPr="00317AED">
        <w:rPr>
          <w:sz w:val="24"/>
          <w:szCs w:val="24"/>
        </w:rPr>
        <w:t>Општина Владичин Хан обухвата површину од 366 км².</w:t>
      </w:r>
      <w:proofErr w:type="gramEnd"/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proofErr w:type="gramStart"/>
      <w:r w:rsidRPr="00317AED">
        <w:rPr>
          <w:sz w:val="24"/>
          <w:szCs w:val="24"/>
        </w:rPr>
        <w:t xml:space="preserve">Територија Општине Владичин Хан покрива 51 насељено место у којима </w:t>
      </w:r>
      <w:r w:rsidR="002105ED">
        <w:rPr>
          <w:sz w:val="24"/>
          <w:szCs w:val="24"/>
        </w:rPr>
        <w:t>према последњим подацима живи 19.131</w:t>
      </w:r>
      <w:r w:rsidRPr="00317AED">
        <w:rPr>
          <w:sz w:val="24"/>
          <w:szCs w:val="24"/>
        </w:rPr>
        <w:t xml:space="preserve"> становника.</w:t>
      </w:r>
      <w:proofErr w:type="gramEnd"/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proofErr w:type="gramStart"/>
      <w:r w:rsidRPr="00317AED">
        <w:rPr>
          <w:sz w:val="24"/>
          <w:szCs w:val="24"/>
        </w:rPr>
        <w:t>На територији општине Владичин Хан нема ауто – путева.</w:t>
      </w:r>
      <w:proofErr w:type="gramEnd"/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r w:rsidRPr="00317AED">
        <w:rPr>
          <w:sz w:val="24"/>
          <w:szCs w:val="24"/>
        </w:rPr>
        <w:t>Преко територије Општине пролази 36</w:t>
      </w:r>
      <w:proofErr w:type="gramStart"/>
      <w:r w:rsidRPr="00317AED">
        <w:rPr>
          <w:sz w:val="24"/>
          <w:szCs w:val="24"/>
        </w:rPr>
        <w:t>,5</w:t>
      </w:r>
      <w:proofErr w:type="gramEnd"/>
      <w:r w:rsidRPr="00317AED">
        <w:rPr>
          <w:sz w:val="24"/>
          <w:szCs w:val="24"/>
        </w:rPr>
        <w:t xml:space="preserve"> км магистралних путева и то у два правца – први ознаке М-1 (међународни пут Е-75 Београд – Скопље – Солун) дужине 30 км и други ознаке М-13 према Сурдулици дужине 6,5 км.</w:t>
      </w:r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r w:rsidRPr="00317AED">
        <w:rPr>
          <w:sz w:val="24"/>
          <w:szCs w:val="24"/>
        </w:rPr>
        <w:t>Дужина регионалних путева на територији Опчтине је 55 км у 4 путна правца (путеви: Р-214 дужине 31,5 км, Р-124 дужине 14 км, Р-124А дужине 17 км и Р-124Б дужине 2,5 км ).</w:t>
      </w:r>
    </w:p>
    <w:p w:rsidR="00317AED" w:rsidRPr="00317AED" w:rsidRDefault="00317AED" w:rsidP="00BB644A">
      <w:pPr>
        <w:ind w:firstLine="851"/>
        <w:jc w:val="both"/>
        <w:rPr>
          <w:sz w:val="24"/>
          <w:szCs w:val="24"/>
        </w:rPr>
      </w:pPr>
      <w:r w:rsidRPr="00317AED">
        <w:rPr>
          <w:sz w:val="24"/>
          <w:szCs w:val="24"/>
        </w:rPr>
        <w:t>Мрежу локалних путева Општине чине 50 путних праваца укупне дужине 274 км, од тога 12% (32 км) локалних путева је под асфалтом, 55% (151 км) покривено је туцаником а 33% (91 км) чине земљани путеви.</w:t>
      </w:r>
    </w:p>
    <w:p w:rsidR="00344290" w:rsidRPr="0084623D" w:rsidRDefault="00AE17F7" w:rsidP="0084623D">
      <w:r>
        <w:rPr>
          <w:noProof/>
          <w:lang w:val="sr-Latn-RS" w:eastAsia="sr-Latn-R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0800" cy="26100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0F6E" w:rsidRPr="00B10F6E" w:rsidRDefault="00B10F6E" w:rsidP="00B10F6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B10F6E">
        <w:rPr>
          <w:sz w:val="24"/>
          <w:szCs w:val="24"/>
        </w:rPr>
        <w:lastRenderedPageBreak/>
        <w:t>Здравствено стање</w:t>
      </w:r>
    </w:p>
    <w:p w:rsidR="00B10F6E" w:rsidRPr="00B10F6E" w:rsidRDefault="00B10F6E" w:rsidP="00B10F6E">
      <w:pPr>
        <w:jc w:val="both"/>
        <w:rPr>
          <w:sz w:val="24"/>
          <w:szCs w:val="24"/>
        </w:rPr>
      </w:pPr>
      <w:r w:rsidRPr="00B10F6E">
        <w:rPr>
          <w:sz w:val="24"/>
          <w:szCs w:val="24"/>
        </w:rPr>
        <w:t xml:space="preserve">Стопа морталитета је </w:t>
      </w:r>
      <w:r w:rsidR="002105ED">
        <w:rPr>
          <w:sz w:val="24"/>
          <w:szCs w:val="24"/>
        </w:rPr>
        <w:t>15</w:t>
      </w:r>
      <w:proofErr w:type="gramStart"/>
      <w:r w:rsidR="002105ED">
        <w:rPr>
          <w:sz w:val="24"/>
          <w:szCs w:val="24"/>
        </w:rPr>
        <w:t>,6</w:t>
      </w:r>
      <w:proofErr w:type="gramEnd"/>
      <w:r w:rsidR="002105ED">
        <w:rPr>
          <w:sz w:val="24"/>
          <w:szCs w:val="24"/>
        </w:rPr>
        <w:t xml:space="preserve"> %</w:t>
      </w:r>
    </w:p>
    <w:p w:rsidR="00B10F6E" w:rsidRPr="00B10F6E" w:rsidRDefault="00B10F6E" w:rsidP="00B10F6E">
      <w:pPr>
        <w:jc w:val="both"/>
        <w:rPr>
          <w:sz w:val="24"/>
          <w:szCs w:val="24"/>
        </w:rPr>
      </w:pPr>
      <w:r w:rsidRPr="00B10F6E">
        <w:rPr>
          <w:sz w:val="24"/>
          <w:szCs w:val="24"/>
        </w:rPr>
        <w:t>Стопа наталитета је</w:t>
      </w:r>
      <w:r w:rsidR="002105ED">
        <w:rPr>
          <w:sz w:val="24"/>
          <w:szCs w:val="24"/>
        </w:rPr>
        <w:t xml:space="preserve"> 7</w:t>
      </w:r>
      <w:proofErr w:type="gramStart"/>
      <w:r w:rsidR="002105ED">
        <w:rPr>
          <w:sz w:val="24"/>
          <w:szCs w:val="24"/>
        </w:rPr>
        <w:t>,2</w:t>
      </w:r>
      <w:proofErr w:type="gramEnd"/>
      <w:r w:rsidR="002105ED">
        <w:rPr>
          <w:sz w:val="24"/>
          <w:szCs w:val="24"/>
        </w:rPr>
        <w:t xml:space="preserve"> %</w:t>
      </w:r>
    </w:p>
    <w:p w:rsidR="00B10F6E" w:rsidRDefault="00B10F6E" w:rsidP="00B10F6E">
      <w:pPr>
        <w:jc w:val="both"/>
        <w:rPr>
          <w:sz w:val="24"/>
          <w:szCs w:val="24"/>
        </w:rPr>
      </w:pPr>
    </w:p>
    <w:p w:rsidR="00B10F6E" w:rsidRPr="00B10F6E" w:rsidRDefault="00514D2C" w:rsidP="00B10F6E">
      <w:pPr>
        <w:jc w:val="both"/>
        <w:rPr>
          <w:i/>
          <w:color w:val="FF0000"/>
          <w:sz w:val="24"/>
          <w:szCs w:val="24"/>
          <w:u w:val="single"/>
        </w:rPr>
      </w:pPr>
      <w:r>
        <w:rPr>
          <w:i/>
          <w:color w:val="FF0000"/>
          <w:sz w:val="24"/>
          <w:szCs w:val="24"/>
          <w:u w:val="single"/>
        </w:rPr>
        <w:t xml:space="preserve"> </w:t>
      </w:r>
    </w:p>
    <w:p w:rsidR="00B10F6E" w:rsidRDefault="00B10F6E" w:rsidP="00F8288F">
      <w:pPr>
        <w:jc w:val="both"/>
        <w:rPr>
          <w:sz w:val="24"/>
          <w:szCs w:val="24"/>
        </w:rPr>
      </w:pPr>
    </w:p>
    <w:p w:rsidR="00B10F6E" w:rsidRDefault="00B10F6E" w:rsidP="00F8288F">
      <w:pPr>
        <w:jc w:val="both"/>
        <w:rPr>
          <w:sz w:val="24"/>
          <w:szCs w:val="24"/>
        </w:rPr>
      </w:pPr>
    </w:p>
    <w:p w:rsidR="00F8288F" w:rsidRPr="00B10F6E" w:rsidRDefault="00F8288F" w:rsidP="00B10F6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B10F6E">
        <w:rPr>
          <w:sz w:val="24"/>
          <w:szCs w:val="24"/>
        </w:rPr>
        <w:t>Ресурси</w:t>
      </w:r>
    </w:p>
    <w:p w:rsidR="00F8288F" w:rsidRPr="00F8288F" w:rsidRDefault="00F8288F" w:rsidP="00F8288F">
      <w:pPr>
        <w:ind w:firstLine="851"/>
        <w:jc w:val="both"/>
        <w:rPr>
          <w:sz w:val="24"/>
          <w:szCs w:val="24"/>
        </w:rPr>
      </w:pPr>
      <w:r w:rsidRPr="00F8288F">
        <w:rPr>
          <w:sz w:val="24"/>
          <w:szCs w:val="24"/>
        </w:rPr>
        <w:t>Дом здравља Владичин Хан има запошљено 133 радника од чега 38 здравствених радника са високом школском спрем</w:t>
      </w:r>
      <w:r w:rsidR="001C199C">
        <w:rPr>
          <w:sz w:val="24"/>
          <w:szCs w:val="24"/>
        </w:rPr>
        <w:t>ом (доктора и доктора специјалис</w:t>
      </w:r>
      <w:r w:rsidRPr="00F8288F">
        <w:rPr>
          <w:sz w:val="24"/>
          <w:szCs w:val="24"/>
        </w:rPr>
        <w:t>та)</w:t>
      </w:r>
      <w:r w:rsidR="001C199C">
        <w:rPr>
          <w:sz w:val="24"/>
          <w:szCs w:val="24"/>
        </w:rPr>
        <w:t>,</w:t>
      </w:r>
      <w:r w:rsidRPr="00F8288F">
        <w:rPr>
          <w:sz w:val="24"/>
          <w:szCs w:val="24"/>
        </w:rPr>
        <w:t xml:space="preserve"> 65 здравствених радника са ССС и ВШШ, једног здравственог сарадника и 29 немедицинских радника.</w:t>
      </w:r>
    </w:p>
    <w:p w:rsidR="00F8288F" w:rsidRPr="00F8288F" w:rsidRDefault="00F8288F" w:rsidP="00F8288F">
      <w:pPr>
        <w:ind w:firstLine="851"/>
        <w:jc w:val="both"/>
        <w:rPr>
          <w:sz w:val="24"/>
          <w:szCs w:val="24"/>
        </w:rPr>
      </w:pPr>
      <w:proofErr w:type="gramStart"/>
      <w:r w:rsidRPr="00F8288F">
        <w:rPr>
          <w:sz w:val="24"/>
          <w:szCs w:val="24"/>
        </w:rPr>
        <w:t>У односу на Правилник о ближим услова</w:t>
      </w:r>
      <w:r w:rsidR="00816194">
        <w:rPr>
          <w:sz w:val="24"/>
          <w:szCs w:val="24"/>
          <w:lang w:val="sr-Cyrl-RS"/>
        </w:rPr>
        <w:t xml:space="preserve"> </w:t>
      </w:r>
      <w:r w:rsidRPr="00F8288F">
        <w:rPr>
          <w:sz w:val="24"/>
          <w:szCs w:val="24"/>
        </w:rPr>
        <w:t>има за обављање здравствене делатности испуњени су услови у погледу кадра, опреме и просторије.</w:t>
      </w:r>
      <w:proofErr w:type="gramEnd"/>
    </w:p>
    <w:p w:rsidR="00F8288F" w:rsidRDefault="00F8288F" w:rsidP="00F8288F">
      <w:pPr>
        <w:jc w:val="both"/>
      </w:pPr>
    </w:p>
    <w:p w:rsidR="00B257D7" w:rsidRDefault="00AE17F7" w:rsidP="00F8288F">
      <w:pPr>
        <w:jc w:val="both"/>
      </w:pPr>
      <w:r>
        <w:rPr>
          <w:noProof/>
          <w:lang w:val="sr-Latn-RS" w:eastAsia="sr-Latn-R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0800" cy="261000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Default="00B257D7" w:rsidP="00F8288F">
      <w:pPr>
        <w:jc w:val="both"/>
      </w:pPr>
    </w:p>
    <w:p w:rsidR="00B257D7" w:rsidRPr="000E79CC" w:rsidRDefault="00B257D7" w:rsidP="00F8288F">
      <w:pPr>
        <w:jc w:val="both"/>
        <w:rPr>
          <w:sz w:val="24"/>
          <w:szCs w:val="24"/>
        </w:rPr>
      </w:pPr>
      <w:r w:rsidRPr="000E79CC">
        <w:rPr>
          <w:sz w:val="24"/>
          <w:szCs w:val="24"/>
        </w:rPr>
        <w:lastRenderedPageBreak/>
        <w:t>SWOT анализа</w:t>
      </w:r>
      <w:r w:rsidR="00923052">
        <w:rPr>
          <w:noProof/>
          <w:lang w:val="sr-Latn-RS" w:eastAsia="sr-Latn-RS"/>
        </w:rPr>
        <w:drawing>
          <wp:anchor distT="0" distB="0" distL="114300" distR="114300" simplePos="0" relativeHeight="251714560" behindDoc="1" locked="0" layoutInCell="1" allowOverlap="1" wp14:anchorId="3B668FF1" wp14:editId="68ACF148">
            <wp:simplePos x="0" y="0"/>
            <wp:positionH relativeFrom="margin">
              <wp:posOffset>1947545</wp:posOffset>
            </wp:positionH>
            <wp:positionV relativeFrom="margin">
              <wp:posOffset>3383915</wp:posOffset>
            </wp:positionV>
            <wp:extent cx="2620645" cy="26098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257D7" w:rsidRPr="000E79CC" w:rsidTr="00EA533C">
        <w:trPr>
          <w:trHeight w:val="450"/>
        </w:trPr>
        <w:tc>
          <w:tcPr>
            <w:tcW w:w="4998" w:type="dxa"/>
            <w:shd w:val="pct12" w:color="auto" w:fill="auto"/>
          </w:tcPr>
          <w:p w:rsidR="00B257D7" w:rsidRPr="000E79CC" w:rsidRDefault="00B257D7" w:rsidP="000E79CC">
            <w:pPr>
              <w:jc w:val="center"/>
              <w:rPr>
                <w:b/>
                <w:sz w:val="24"/>
                <w:szCs w:val="24"/>
              </w:rPr>
            </w:pPr>
            <w:r w:rsidRPr="000E79CC">
              <w:rPr>
                <w:b/>
                <w:sz w:val="24"/>
                <w:szCs w:val="24"/>
              </w:rPr>
              <w:t>Снаге</w:t>
            </w:r>
          </w:p>
        </w:tc>
        <w:tc>
          <w:tcPr>
            <w:tcW w:w="4998" w:type="dxa"/>
            <w:shd w:val="pct12" w:color="auto" w:fill="auto"/>
          </w:tcPr>
          <w:p w:rsidR="00B257D7" w:rsidRPr="000E79CC" w:rsidRDefault="00B257D7" w:rsidP="00B257D7">
            <w:pPr>
              <w:jc w:val="center"/>
              <w:rPr>
                <w:b/>
                <w:sz w:val="24"/>
                <w:szCs w:val="24"/>
              </w:rPr>
            </w:pPr>
            <w:r w:rsidRPr="000E79CC">
              <w:rPr>
                <w:b/>
                <w:sz w:val="24"/>
                <w:szCs w:val="24"/>
              </w:rPr>
              <w:t>Слабости</w:t>
            </w:r>
          </w:p>
        </w:tc>
      </w:tr>
      <w:tr w:rsidR="00B257D7" w:rsidRPr="000E79CC" w:rsidTr="00B257D7">
        <w:tc>
          <w:tcPr>
            <w:tcW w:w="4998" w:type="dxa"/>
            <w:tcBorders>
              <w:bottom w:val="single" w:sz="4" w:space="0" w:color="auto"/>
            </w:tcBorders>
          </w:tcPr>
          <w:p w:rsidR="000E79CC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Добра сарадња са локалном самоуправом, Центром за социјални рад, Образовним институцијама на нивоу општине, здравственим установама из окружења, Министарством здравља,</w:t>
            </w:r>
          </w:p>
          <w:p w:rsidR="000E79CC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 xml:space="preserve">Медицински кадар Дома здравља </w:t>
            </w:r>
            <w:proofErr w:type="gramStart"/>
            <w:r w:rsidRPr="000E79CC">
              <w:rPr>
                <w:sz w:val="24"/>
                <w:szCs w:val="24"/>
              </w:rPr>
              <w:t>( 38</w:t>
            </w:r>
            <w:proofErr w:type="gramEnd"/>
            <w:r w:rsidRPr="000E79CC">
              <w:rPr>
                <w:sz w:val="24"/>
                <w:szCs w:val="24"/>
              </w:rPr>
              <w:t xml:space="preserve"> здравствених радника са високом школском спремом доктора, доктора стоматологије и доктора специјалсита 65 здравствених радника са ССС и ВШШ, једног здравственог сарадника).</w:t>
            </w:r>
          </w:p>
          <w:p w:rsidR="000E79CC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Релативно добра опремљеност служби медицинским апаратима (ултразвучни апарати, ЕКГ апарати, хематолошки и биохемиски анализат</w:t>
            </w:r>
            <w:r w:rsidR="00816194">
              <w:rPr>
                <w:sz w:val="24"/>
                <w:szCs w:val="24"/>
              </w:rPr>
              <w:t>ори, дефибрилатори, спирометар</w:t>
            </w:r>
            <w:r w:rsidRPr="000E79CC">
              <w:rPr>
                <w:sz w:val="24"/>
                <w:szCs w:val="24"/>
              </w:rPr>
              <w:t xml:space="preserve"> </w:t>
            </w:r>
          </w:p>
          <w:p w:rsidR="000E79CC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 xml:space="preserve">Доступност 24 часа </w:t>
            </w:r>
          </w:p>
          <w:p w:rsidR="000E79CC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 xml:space="preserve">Добро развијен и умрежен информациони систем </w:t>
            </w:r>
          </w:p>
          <w:p w:rsidR="00B257D7" w:rsidRPr="000E79CC" w:rsidRDefault="000E79CC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Искуство у раду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EA533C" w:rsidRPr="00EA533C" w:rsidRDefault="00EA533C" w:rsidP="00E66D7B">
            <w:pPr>
              <w:ind w:left="553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Према мишљењу Дома здравља </w:t>
            </w:r>
            <w:r w:rsidRPr="00EA533C">
              <w:rPr>
                <w:sz w:val="24"/>
                <w:szCs w:val="24"/>
              </w:rPr>
              <w:t>недов</w:t>
            </w:r>
            <w:r w:rsidR="00E909D3">
              <w:rPr>
                <w:sz w:val="24"/>
                <w:szCs w:val="24"/>
              </w:rPr>
              <w:t xml:space="preserve">ољан број </w:t>
            </w:r>
            <w:r w:rsidR="003E70DA">
              <w:rPr>
                <w:sz w:val="24"/>
                <w:szCs w:val="24"/>
                <w:lang w:val="sr-Cyrl-RS"/>
              </w:rPr>
              <w:t>медицинског особља</w:t>
            </w:r>
            <w:r>
              <w:rPr>
                <w:sz w:val="24"/>
                <w:szCs w:val="24"/>
              </w:rPr>
              <w:t xml:space="preserve"> у </w:t>
            </w:r>
            <w:r w:rsidRPr="00EA533C">
              <w:rPr>
                <w:sz w:val="24"/>
                <w:szCs w:val="24"/>
              </w:rPr>
              <w:t>односу на потребе.</w:t>
            </w:r>
          </w:p>
          <w:p w:rsidR="00E909D3" w:rsidRDefault="00EA533C" w:rsidP="00E909D3">
            <w:pPr>
              <w:ind w:left="553" w:hanging="306"/>
              <w:jc w:val="both"/>
              <w:rPr>
                <w:sz w:val="24"/>
                <w:szCs w:val="24"/>
              </w:rPr>
            </w:pPr>
            <w:r w:rsidRPr="00EA533C">
              <w:rPr>
                <w:sz w:val="24"/>
                <w:szCs w:val="24"/>
              </w:rPr>
              <w:t>2.</w:t>
            </w:r>
            <w:r w:rsidRPr="00EA533C">
              <w:rPr>
                <w:sz w:val="24"/>
                <w:szCs w:val="24"/>
              </w:rPr>
              <w:tab/>
            </w:r>
            <w:r w:rsidR="00E909D3">
              <w:rPr>
                <w:sz w:val="24"/>
                <w:szCs w:val="24"/>
              </w:rPr>
              <w:t xml:space="preserve">Упркос релативно доброј опремљености постоје </w:t>
            </w:r>
            <w:proofErr w:type="gramStart"/>
            <w:r w:rsidR="00E909D3">
              <w:rPr>
                <w:sz w:val="24"/>
                <w:szCs w:val="24"/>
              </w:rPr>
              <w:t>апарати  старијег</w:t>
            </w:r>
            <w:proofErr w:type="gramEnd"/>
            <w:r w:rsidR="00E909D3">
              <w:rPr>
                <w:sz w:val="24"/>
                <w:szCs w:val="24"/>
              </w:rPr>
              <w:t xml:space="preserve"> датума производње    (РТГ апарат 1978г.) којима је смањена употребна вредност.</w:t>
            </w:r>
          </w:p>
          <w:p w:rsidR="00C214D2" w:rsidRDefault="00C214D2" w:rsidP="00E909D3">
            <w:pPr>
              <w:ind w:left="553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Мањкавост у архитектонским решењима </w:t>
            </w:r>
          </w:p>
          <w:p w:rsidR="00C214D2" w:rsidRDefault="00C214D2" w:rsidP="00E909D3">
            <w:pPr>
              <w:ind w:left="553" w:hanging="306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унутар</w:t>
            </w:r>
            <w:proofErr w:type="gramEnd"/>
            <w:r>
              <w:rPr>
                <w:sz w:val="24"/>
                <w:szCs w:val="24"/>
              </w:rPr>
              <w:t xml:space="preserve"> Дома здравља,</w:t>
            </w:r>
            <w:r w:rsidR="003E70D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неадекватан распоред просторија који не одговара захтевима савремене примарне заштите.</w:t>
            </w:r>
          </w:p>
          <w:p w:rsidR="003E70DA" w:rsidRPr="003E70DA" w:rsidRDefault="003E70DA" w:rsidP="003E70DA">
            <w:pPr>
              <w:ind w:left="553" w:hanging="306"/>
              <w:jc w:val="both"/>
              <w:rPr>
                <w:sz w:val="24"/>
                <w:szCs w:val="24"/>
                <w:lang w:val="sr-Cyrl-RS"/>
              </w:rPr>
            </w:pPr>
            <w:r w:rsidRPr="003E70DA">
              <w:rPr>
                <w:sz w:val="24"/>
                <w:szCs w:val="24"/>
                <w:lang w:val="sr-Cyrl-RS"/>
              </w:rPr>
              <w:t>4.</w:t>
            </w:r>
            <w:r>
              <w:rPr>
                <w:sz w:val="24"/>
                <w:szCs w:val="24"/>
                <w:lang w:val="sr-Cyrl-RS"/>
              </w:rPr>
              <w:t xml:space="preserve">  Недовољна присутност у медијима</w:t>
            </w:r>
          </w:p>
        </w:tc>
      </w:tr>
      <w:tr w:rsidR="00E909D3" w:rsidRPr="000E79CC" w:rsidTr="00B257D7">
        <w:tc>
          <w:tcPr>
            <w:tcW w:w="4998" w:type="dxa"/>
            <w:tcBorders>
              <w:bottom w:val="single" w:sz="4" w:space="0" w:color="auto"/>
            </w:tcBorders>
          </w:tcPr>
          <w:p w:rsidR="00E909D3" w:rsidRPr="000E79CC" w:rsidRDefault="00E909D3" w:rsidP="000E79CC">
            <w:pPr>
              <w:pStyle w:val="ListParagraph"/>
              <w:numPr>
                <w:ilvl w:val="0"/>
                <w:numId w:val="14"/>
              </w:numPr>
              <w:ind w:left="426" w:hanging="295"/>
              <w:jc w:val="both"/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E909D3" w:rsidRDefault="00E909D3" w:rsidP="00E66D7B">
            <w:pPr>
              <w:ind w:left="553" w:hanging="306"/>
              <w:jc w:val="both"/>
              <w:rPr>
                <w:sz w:val="24"/>
                <w:szCs w:val="24"/>
              </w:rPr>
            </w:pPr>
          </w:p>
        </w:tc>
      </w:tr>
      <w:tr w:rsidR="00B257D7" w:rsidRPr="000E79CC" w:rsidTr="00EA533C">
        <w:trPr>
          <w:trHeight w:val="475"/>
        </w:trPr>
        <w:tc>
          <w:tcPr>
            <w:tcW w:w="4998" w:type="dxa"/>
            <w:shd w:val="pct12" w:color="auto" w:fill="auto"/>
          </w:tcPr>
          <w:p w:rsidR="00B257D7" w:rsidRPr="00EA533C" w:rsidRDefault="00B257D7" w:rsidP="00B257D7">
            <w:pPr>
              <w:jc w:val="center"/>
              <w:rPr>
                <w:b/>
                <w:sz w:val="24"/>
                <w:szCs w:val="24"/>
              </w:rPr>
            </w:pPr>
            <w:r w:rsidRPr="00EA533C">
              <w:rPr>
                <w:b/>
                <w:sz w:val="24"/>
                <w:szCs w:val="24"/>
              </w:rPr>
              <w:t>Могућности</w:t>
            </w:r>
          </w:p>
        </w:tc>
        <w:tc>
          <w:tcPr>
            <w:tcW w:w="4998" w:type="dxa"/>
            <w:shd w:val="pct12" w:color="auto" w:fill="auto"/>
          </w:tcPr>
          <w:p w:rsidR="00B257D7" w:rsidRPr="00EA533C" w:rsidRDefault="00B257D7" w:rsidP="00B257D7">
            <w:pPr>
              <w:jc w:val="center"/>
              <w:rPr>
                <w:b/>
                <w:sz w:val="24"/>
                <w:szCs w:val="24"/>
              </w:rPr>
            </w:pPr>
            <w:r w:rsidRPr="00EA533C">
              <w:rPr>
                <w:b/>
                <w:sz w:val="24"/>
                <w:szCs w:val="24"/>
              </w:rPr>
              <w:t>Претње</w:t>
            </w:r>
          </w:p>
        </w:tc>
      </w:tr>
      <w:tr w:rsidR="00B257D7" w:rsidRPr="000E79CC" w:rsidTr="00B257D7">
        <w:tc>
          <w:tcPr>
            <w:tcW w:w="4998" w:type="dxa"/>
          </w:tcPr>
          <w:p w:rsidR="000E79CC" w:rsidRPr="000E79CC" w:rsidRDefault="000E79CC" w:rsidP="000E79CC">
            <w:pPr>
              <w:ind w:left="426" w:hanging="284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1.</w:t>
            </w:r>
            <w:r w:rsidRPr="000E79CC">
              <w:rPr>
                <w:sz w:val="24"/>
                <w:szCs w:val="24"/>
              </w:rPr>
              <w:tab/>
              <w:t>Конкурисање за развојне пројекте Европске</w:t>
            </w:r>
            <w:r>
              <w:rPr>
                <w:sz w:val="24"/>
                <w:szCs w:val="24"/>
              </w:rPr>
              <w:t xml:space="preserve"> уније и Министарства здравља, </w:t>
            </w:r>
          </w:p>
          <w:p w:rsidR="000E79CC" w:rsidRPr="000E79CC" w:rsidRDefault="000E79CC" w:rsidP="000E79CC">
            <w:pPr>
              <w:ind w:left="426" w:hanging="284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2.</w:t>
            </w:r>
            <w:r w:rsidRPr="000E79CC">
              <w:rPr>
                <w:sz w:val="24"/>
                <w:szCs w:val="24"/>
              </w:rPr>
              <w:tab/>
              <w:t xml:space="preserve">Донације </w:t>
            </w:r>
            <w:r>
              <w:rPr>
                <w:sz w:val="24"/>
                <w:szCs w:val="24"/>
              </w:rPr>
              <w:t xml:space="preserve">од стране правних субјеката или </w:t>
            </w:r>
            <w:r w:rsidRPr="000E79CC">
              <w:rPr>
                <w:sz w:val="24"/>
                <w:szCs w:val="24"/>
              </w:rPr>
              <w:t>појединаца</w:t>
            </w:r>
            <w:r>
              <w:rPr>
                <w:sz w:val="24"/>
                <w:szCs w:val="24"/>
              </w:rPr>
              <w:t>,</w:t>
            </w:r>
          </w:p>
          <w:p w:rsidR="00B257D7" w:rsidRPr="000E79CC" w:rsidRDefault="000E79CC" w:rsidP="000E79CC">
            <w:pPr>
              <w:ind w:left="426" w:hanging="284"/>
              <w:jc w:val="both"/>
              <w:rPr>
                <w:sz w:val="24"/>
                <w:szCs w:val="24"/>
              </w:rPr>
            </w:pPr>
            <w:r w:rsidRPr="000E79CC">
              <w:rPr>
                <w:sz w:val="24"/>
                <w:szCs w:val="24"/>
              </w:rPr>
              <w:t>3.</w:t>
            </w:r>
            <w:r w:rsidRPr="000E79CC">
              <w:rPr>
                <w:sz w:val="24"/>
                <w:szCs w:val="24"/>
              </w:rPr>
              <w:tab/>
              <w:t>Пружа</w:t>
            </w:r>
            <w:r>
              <w:rPr>
                <w:sz w:val="24"/>
                <w:szCs w:val="24"/>
              </w:rPr>
              <w:t xml:space="preserve">ње услуга које нису финансиране </w:t>
            </w:r>
            <w:r w:rsidRPr="000E79CC">
              <w:rPr>
                <w:sz w:val="24"/>
                <w:szCs w:val="24"/>
              </w:rPr>
              <w:t>од стране обавезног здравственог осигурања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98" w:type="dxa"/>
          </w:tcPr>
          <w:p w:rsidR="00E66D7B" w:rsidRDefault="00EA533C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sz w:val="24"/>
                <w:szCs w:val="24"/>
              </w:rPr>
            </w:pPr>
            <w:r w:rsidRPr="00E66D7B">
              <w:rPr>
                <w:sz w:val="24"/>
                <w:szCs w:val="24"/>
              </w:rPr>
              <w:t>Разуђено под</w:t>
            </w:r>
            <w:r w:rsidR="002105ED">
              <w:rPr>
                <w:sz w:val="24"/>
                <w:szCs w:val="24"/>
              </w:rPr>
              <w:t xml:space="preserve">ручје које се простире на </w:t>
            </w:r>
            <w:proofErr w:type="gramStart"/>
            <w:r w:rsidR="002105ED">
              <w:rPr>
                <w:sz w:val="24"/>
                <w:szCs w:val="24"/>
              </w:rPr>
              <w:t xml:space="preserve">366 </w:t>
            </w:r>
            <w:r w:rsidRPr="00E66D7B">
              <w:rPr>
                <w:sz w:val="24"/>
                <w:szCs w:val="24"/>
              </w:rPr>
              <w:t xml:space="preserve"> км2</w:t>
            </w:r>
            <w:proofErr w:type="gramEnd"/>
            <w:r w:rsidRPr="00E66D7B">
              <w:rPr>
                <w:sz w:val="24"/>
                <w:szCs w:val="24"/>
              </w:rPr>
              <w:t xml:space="preserve"> са просечном густином насељености </w:t>
            </w:r>
            <w:r w:rsidR="002105ED">
              <w:rPr>
                <w:sz w:val="24"/>
                <w:szCs w:val="24"/>
              </w:rPr>
              <w:t>52,27</w:t>
            </w:r>
            <w:r w:rsidRPr="00E66D7B">
              <w:rPr>
                <w:sz w:val="24"/>
                <w:szCs w:val="24"/>
              </w:rPr>
              <w:t xml:space="preserve"> становника по км2 што је испод Републичког просека.</w:t>
            </w:r>
          </w:p>
          <w:p w:rsidR="00E66D7B" w:rsidRPr="00E66D7B" w:rsidRDefault="00E66D7B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 становништва,</w:t>
            </w:r>
          </w:p>
          <w:p w:rsidR="00E66D7B" w:rsidRPr="003E70DA" w:rsidRDefault="00E66D7B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sz w:val="24"/>
                <w:szCs w:val="24"/>
              </w:rPr>
            </w:pPr>
            <w:r w:rsidRPr="00E66D7B">
              <w:rPr>
                <w:rFonts w:ascii="Verdana" w:hAnsi="Verdana"/>
                <w:sz w:val="20"/>
                <w:szCs w:val="20"/>
              </w:rPr>
              <w:t>Пораст стопе оболелих од хроничних масовних незаразних болести</w:t>
            </w:r>
          </w:p>
          <w:p w:rsidR="003E70DA" w:rsidRPr="003E70DA" w:rsidRDefault="003E70DA" w:rsidP="003E70DA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Преоптерећеност лекара куративним услугама</w:t>
            </w:r>
          </w:p>
          <w:p w:rsidR="00E66D7B" w:rsidRPr="00E66D7B" w:rsidRDefault="00E66D7B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E66D7B">
              <w:rPr>
                <w:rFonts w:ascii="Verdana" w:hAnsi="Verdana"/>
                <w:sz w:val="20"/>
                <w:szCs w:val="20"/>
              </w:rPr>
              <w:t>Недовољна буџетска средства за набавку возила и опреме</w:t>
            </w:r>
          </w:p>
          <w:p w:rsidR="00E66D7B" w:rsidRPr="00E66D7B" w:rsidRDefault="00E66D7B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E66D7B">
              <w:rPr>
                <w:rFonts w:ascii="Verdana" w:hAnsi="Verdana"/>
                <w:sz w:val="20"/>
                <w:szCs w:val="20"/>
              </w:rPr>
              <w:t>Значајан број корисника социјалане помоћи са тенденцијом пораста</w:t>
            </w:r>
          </w:p>
          <w:p w:rsidR="00E66D7B" w:rsidRPr="00E66D7B" w:rsidRDefault="00E66D7B" w:rsidP="00E66D7B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E66D7B">
              <w:rPr>
                <w:rFonts w:ascii="Verdana" w:hAnsi="Verdana"/>
                <w:sz w:val="20"/>
                <w:szCs w:val="20"/>
              </w:rPr>
              <w:t>Лоше регулисан локални саобраћај, лоша путна мрежа и недостатак линија јавног превоза</w:t>
            </w:r>
          </w:p>
          <w:p w:rsidR="00EA533C" w:rsidRPr="003E70DA" w:rsidRDefault="00E66D7B" w:rsidP="003E70DA">
            <w:pPr>
              <w:pStyle w:val="ListParagraph"/>
              <w:numPr>
                <w:ilvl w:val="0"/>
                <w:numId w:val="19"/>
              </w:numPr>
              <w:ind w:left="52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E66D7B">
              <w:rPr>
                <w:rFonts w:ascii="Verdana" w:hAnsi="Verdana"/>
                <w:sz w:val="20"/>
                <w:szCs w:val="20"/>
              </w:rPr>
              <w:t>Неразвијена привреда Општине</w:t>
            </w:r>
          </w:p>
          <w:p w:rsidR="003E70DA" w:rsidRPr="003E70DA" w:rsidRDefault="003E70DA" w:rsidP="003E70DA">
            <w:pPr>
              <w:pStyle w:val="ListParagraph"/>
              <w:ind w:left="52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57D7" w:rsidRDefault="00B257D7" w:rsidP="00F8288F">
      <w:pPr>
        <w:jc w:val="both"/>
        <w:rPr>
          <w:sz w:val="24"/>
          <w:szCs w:val="24"/>
        </w:rPr>
      </w:pPr>
    </w:p>
    <w:p w:rsidR="003601B6" w:rsidRDefault="003601B6" w:rsidP="00F8288F">
      <w:pPr>
        <w:jc w:val="both"/>
        <w:rPr>
          <w:sz w:val="24"/>
          <w:szCs w:val="24"/>
        </w:rPr>
      </w:pPr>
    </w:p>
    <w:p w:rsidR="003601B6" w:rsidRDefault="003601B6" w:rsidP="00F8288F">
      <w:pPr>
        <w:jc w:val="both"/>
        <w:rPr>
          <w:sz w:val="24"/>
          <w:szCs w:val="24"/>
        </w:rPr>
      </w:pPr>
    </w:p>
    <w:p w:rsidR="00C1616B" w:rsidRDefault="00C1616B" w:rsidP="003601B6">
      <w:pPr>
        <w:jc w:val="center"/>
        <w:rPr>
          <w:b/>
          <w:sz w:val="24"/>
          <w:szCs w:val="24"/>
        </w:rPr>
      </w:pPr>
    </w:p>
    <w:p w:rsidR="00C1616B" w:rsidRDefault="00C1616B" w:rsidP="003601B6">
      <w:pPr>
        <w:jc w:val="center"/>
        <w:rPr>
          <w:b/>
          <w:sz w:val="24"/>
          <w:szCs w:val="24"/>
        </w:rPr>
      </w:pPr>
    </w:p>
    <w:p w:rsidR="00C1616B" w:rsidRDefault="00C1616B" w:rsidP="003601B6">
      <w:pPr>
        <w:jc w:val="center"/>
        <w:rPr>
          <w:b/>
          <w:sz w:val="24"/>
          <w:szCs w:val="24"/>
        </w:rPr>
      </w:pPr>
    </w:p>
    <w:p w:rsidR="003601B6" w:rsidRPr="00DA629B" w:rsidRDefault="003601B6" w:rsidP="003601B6">
      <w:pPr>
        <w:jc w:val="center"/>
        <w:rPr>
          <w:b/>
          <w:sz w:val="36"/>
          <w:szCs w:val="36"/>
        </w:rPr>
      </w:pPr>
      <w:r w:rsidRPr="00DA629B">
        <w:rPr>
          <w:b/>
          <w:sz w:val="36"/>
          <w:szCs w:val="36"/>
        </w:rPr>
        <w:t>Мисија</w:t>
      </w:r>
    </w:p>
    <w:p w:rsidR="00FC04DD" w:rsidRDefault="00FC04DD" w:rsidP="00FC04DD">
      <w:pPr>
        <w:jc w:val="center"/>
        <w:rPr>
          <w:sz w:val="24"/>
          <w:szCs w:val="24"/>
          <w:lang w:val="sr-Cyrl-RS"/>
        </w:rPr>
      </w:pPr>
    </w:p>
    <w:p w:rsidR="003601B6" w:rsidRPr="00FC04DD" w:rsidRDefault="00FC04DD" w:rsidP="00FC04D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Мисија</w:t>
      </w:r>
      <w:r w:rsidR="003601B6" w:rsidRPr="003601B6">
        <w:rPr>
          <w:sz w:val="24"/>
          <w:szCs w:val="24"/>
        </w:rPr>
        <w:t xml:space="preserve"> Дом</w:t>
      </w:r>
      <w:r>
        <w:rPr>
          <w:sz w:val="24"/>
          <w:szCs w:val="24"/>
          <w:lang w:val="sr-Cyrl-RS"/>
        </w:rPr>
        <w:t>а</w:t>
      </w:r>
      <w:r w:rsidR="003601B6" w:rsidRPr="003601B6">
        <w:rPr>
          <w:sz w:val="24"/>
          <w:szCs w:val="24"/>
        </w:rPr>
        <w:t xml:space="preserve"> здравља Владичин Хан</w:t>
      </w:r>
      <w:r>
        <w:rPr>
          <w:sz w:val="24"/>
          <w:szCs w:val="24"/>
          <w:lang w:val="sr-Cyrl-RS"/>
        </w:rPr>
        <w:t xml:space="preserve"> је пружање здравствених услуга које су усмерене на очувању и унапређењу здравља, превенцију, дијагностици и терапији у лечењу болести које имају за циљ задовољног пацијента.</w:t>
      </w:r>
    </w:p>
    <w:p w:rsidR="003601B6" w:rsidRDefault="003601B6" w:rsidP="003601B6">
      <w:pPr>
        <w:jc w:val="both"/>
        <w:rPr>
          <w:sz w:val="24"/>
          <w:szCs w:val="24"/>
        </w:rPr>
      </w:pPr>
    </w:p>
    <w:p w:rsidR="00C1616B" w:rsidRDefault="00C1616B" w:rsidP="003601B6">
      <w:pPr>
        <w:jc w:val="both"/>
        <w:rPr>
          <w:sz w:val="24"/>
          <w:szCs w:val="24"/>
        </w:rPr>
      </w:pPr>
    </w:p>
    <w:p w:rsidR="00C1616B" w:rsidRDefault="00C1616B" w:rsidP="003601B6">
      <w:pPr>
        <w:jc w:val="both"/>
        <w:rPr>
          <w:sz w:val="24"/>
          <w:szCs w:val="24"/>
          <w:lang w:val="sr-Cyrl-RS"/>
        </w:rPr>
      </w:pPr>
    </w:p>
    <w:p w:rsidR="00FC04DD" w:rsidRPr="00FC04DD" w:rsidRDefault="00FC04DD" w:rsidP="003601B6">
      <w:pPr>
        <w:jc w:val="both"/>
        <w:rPr>
          <w:sz w:val="24"/>
          <w:szCs w:val="24"/>
          <w:lang w:val="sr-Cyrl-RS"/>
        </w:rPr>
      </w:pPr>
    </w:p>
    <w:p w:rsidR="00C1616B" w:rsidRDefault="00C1616B" w:rsidP="003601B6">
      <w:pPr>
        <w:jc w:val="both"/>
        <w:rPr>
          <w:sz w:val="24"/>
          <w:szCs w:val="24"/>
        </w:rPr>
      </w:pPr>
    </w:p>
    <w:p w:rsidR="00C1616B" w:rsidRDefault="00C1616B" w:rsidP="003601B6">
      <w:pPr>
        <w:jc w:val="both"/>
        <w:rPr>
          <w:sz w:val="24"/>
          <w:szCs w:val="24"/>
        </w:rPr>
      </w:pPr>
    </w:p>
    <w:p w:rsidR="003601B6" w:rsidRPr="00DA629B" w:rsidRDefault="003601B6" w:rsidP="003601B6">
      <w:pPr>
        <w:jc w:val="center"/>
        <w:rPr>
          <w:b/>
          <w:sz w:val="36"/>
          <w:szCs w:val="36"/>
        </w:rPr>
      </w:pPr>
      <w:r w:rsidRPr="00DA629B">
        <w:rPr>
          <w:b/>
          <w:sz w:val="36"/>
          <w:szCs w:val="36"/>
        </w:rPr>
        <w:t>Визија</w:t>
      </w:r>
    </w:p>
    <w:p w:rsidR="00FC04DD" w:rsidRDefault="00FC04DD" w:rsidP="00FC04DD">
      <w:pPr>
        <w:jc w:val="center"/>
        <w:rPr>
          <w:sz w:val="24"/>
          <w:szCs w:val="24"/>
          <w:lang w:val="sr-Cyrl-RS"/>
        </w:rPr>
      </w:pPr>
    </w:p>
    <w:p w:rsidR="00F62FCB" w:rsidRPr="00FC04DD" w:rsidRDefault="00FC04DD" w:rsidP="00FC04D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Развој ка установи примарне здравствене заштите која ће бити лидер у очувању здравља заједнице, превенцији и решавању здравствених проблема свих популационих група, уз стално унапређење квалитета стручног рада и безбедности пацијената.</w:t>
      </w: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AE17F7" w:rsidP="00F62FCB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F62FCB" w:rsidP="00F62FCB">
      <w:pPr>
        <w:rPr>
          <w:sz w:val="24"/>
          <w:szCs w:val="24"/>
        </w:rPr>
      </w:pPr>
    </w:p>
    <w:p w:rsidR="00F62FCB" w:rsidRPr="00F62FCB" w:rsidRDefault="00F62FCB" w:rsidP="00F62FCB">
      <w:pPr>
        <w:rPr>
          <w:sz w:val="24"/>
          <w:szCs w:val="24"/>
        </w:rPr>
      </w:pPr>
    </w:p>
    <w:p w:rsidR="00F62FCB" w:rsidRDefault="00F62FCB" w:rsidP="00F62FCB">
      <w:pPr>
        <w:rPr>
          <w:sz w:val="24"/>
          <w:szCs w:val="24"/>
        </w:rPr>
      </w:pPr>
    </w:p>
    <w:p w:rsidR="009D446F" w:rsidRDefault="009D446F" w:rsidP="00F62FCB">
      <w:pPr>
        <w:rPr>
          <w:sz w:val="24"/>
          <w:szCs w:val="24"/>
          <w:lang w:val="sr-Cyrl-RS"/>
        </w:rPr>
      </w:pPr>
    </w:p>
    <w:p w:rsidR="00F62FCB" w:rsidRPr="00F62FCB" w:rsidRDefault="00F62FCB" w:rsidP="00F62FCB">
      <w:pPr>
        <w:rPr>
          <w:sz w:val="24"/>
          <w:szCs w:val="24"/>
        </w:rPr>
      </w:pPr>
      <w:r>
        <w:rPr>
          <w:sz w:val="24"/>
          <w:szCs w:val="24"/>
        </w:rPr>
        <w:t>Стратешки циљеви:</w:t>
      </w:r>
    </w:p>
    <w:p w:rsidR="00F62FCB" w:rsidRPr="00F62FCB" w:rsidRDefault="00F62FCB" w:rsidP="00F62FCB">
      <w:pPr>
        <w:pStyle w:val="ListParagraph"/>
        <w:numPr>
          <w:ilvl w:val="0"/>
          <w:numId w:val="21"/>
        </w:numPr>
        <w:ind w:left="993" w:hanging="426"/>
        <w:rPr>
          <w:sz w:val="24"/>
          <w:szCs w:val="24"/>
        </w:rPr>
      </w:pPr>
      <w:r w:rsidRPr="00F62FCB">
        <w:rPr>
          <w:sz w:val="24"/>
          <w:szCs w:val="24"/>
        </w:rPr>
        <w:t>Очување и унапређење здравственог стања ста</w:t>
      </w:r>
      <w:r>
        <w:rPr>
          <w:sz w:val="24"/>
          <w:szCs w:val="24"/>
        </w:rPr>
        <w:t>новништва,</w:t>
      </w:r>
    </w:p>
    <w:p w:rsidR="00F62FCB" w:rsidRDefault="00F62FCB" w:rsidP="00F62FCB">
      <w:pPr>
        <w:pStyle w:val="ListParagraph"/>
        <w:numPr>
          <w:ilvl w:val="0"/>
          <w:numId w:val="21"/>
        </w:numPr>
        <w:ind w:left="993" w:hanging="426"/>
        <w:rPr>
          <w:sz w:val="24"/>
          <w:szCs w:val="24"/>
        </w:rPr>
      </w:pPr>
      <w:r w:rsidRPr="00F62FCB">
        <w:rPr>
          <w:sz w:val="24"/>
          <w:szCs w:val="24"/>
        </w:rPr>
        <w:t>Пацијент у</w:t>
      </w:r>
      <w:r>
        <w:rPr>
          <w:sz w:val="24"/>
          <w:szCs w:val="24"/>
        </w:rPr>
        <w:t xml:space="preserve"> средишту здравственог система,</w:t>
      </w:r>
    </w:p>
    <w:p w:rsidR="00F62FCB" w:rsidRPr="00C214D2" w:rsidRDefault="00F62FCB" w:rsidP="00F62FCB">
      <w:pPr>
        <w:pStyle w:val="ListParagraph"/>
        <w:numPr>
          <w:ilvl w:val="0"/>
          <w:numId w:val="21"/>
        </w:numPr>
        <w:ind w:left="993" w:hanging="426"/>
        <w:rPr>
          <w:sz w:val="24"/>
          <w:szCs w:val="24"/>
        </w:rPr>
      </w:pPr>
      <w:r w:rsidRPr="00F62FCB">
        <w:rPr>
          <w:sz w:val="24"/>
          <w:szCs w:val="24"/>
        </w:rPr>
        <w:t>Усклађивање ресурса са приоритетима и потребама</w:t>
      </w:r>
      <w:r>
        <w:rPr>
          <w:sz w:val="24"/>
          <w:szCs w:val="24"/>
        </w:rPr>
        <w:t>.</w:t>
      </w:r>
    </w:p>
    <w:p w:rsidR="00C214D2" w:rsidRPr="00F62FCB" w:rsidRDefault="00C214D2" w:rsidP="00F62FCB">
      <w:pPr>
        <w:pStyle w:val="ListParagraph"/>
        <w:numPr>
          <w:ilvl w:val="0"/>
          <w:numId w:val="21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Подизање нивоа задовољства унутрашњих корисника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F62FCB" w:rsidRPr="000E79CC" w:rsidTr="00C8591B">
        <w:trPr>
          <w:trHeight w:val="450"/>
        </w:trPr>
        <w:tc>
          <w:tcPr>
            <w:tcW w:w="4998" w:type="dxa"/>
            <w:shd w:val="pct12" w:color="auto" w:fill="auto"/>
          </w:tcPr>
          <w:p w:rsidR="00F62FCB" w:rsidRPr="000E79CC" w:rsidRDefault="0055579E" w:rsidP="00C8591B">
            <w:pPr>
              <w:jc w:val="center"/>
              <w:rPr>
                <w:b/>
                <w:sz w:val="24"/>
                <w:szCs w:val="24"/>
              </w:rPr>
            </w:pPr>
            <w:r w:rsidRPr="0055579E">
              <w:rPr>
                <w:b/>
                <w:sz w:val="24"/>
                <w:szCs w:val="24"/>
              </w:rPr>
              <w:t>Стратешки циљеви</w:t>
            </w:r>
          </w:p>
        </w:tc>
        <w:tc>
          <w:tcPr>
            <w:tcW w:w="4998" w:type="dxa"/>
            <w:shd w:val="pct12" w:color="auto" w:fill="auto"/>
          </w:tcPr>
          <w:p w:rsidR="00F62FCB" w:rsidRPr="000E79CC" w:rsidRDefault="0055579E" w:rsidP="00C85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Оперативни циљеви</w:t>
            </w:r>
          </w:p>
        </w:tc>
      </w:tr>
      <w:tr w:rsidR="00F62FCB" w:rsidRPr="000E79CC" w:rsidTr="0055579E">
        <w:tc>
          <w:tcPr>
            <w:tcW w:w="4998" w:type="dxa"/>
            <w:tcBorders>
              <w:bottom w:val="single" w:sz="4" w:space="0" w:color="auto"/>
            </w:tcBorders>
          </w:tcPr>
          <w:p w:rsidR="00F62FCB" w:rsidRPr="00787F49" w:rsidRDefault="0055579E" w:rsidP="0055579E">
            <w:pPr>
              <w:pStyle w:val="ListParagraph"/>
              <w:numPr>
                <w:ilvl w:val="0"/>
                <w:numId w:val="22"/>
              </w:numPr>
              <w:ind w:left="426" w:hanging="284"/>
              <w:jc w:val="both"/>
            </w:pPr>
            <w:r w:rsidRPr="00787F49">
              <w:t>Очување и унапређење здравственог стања становништва</w:t>
            </w:r>
            <w:r w:rsidR="00AE17F7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77696" behindDoc="1" locked="0" layoutInCell="1" allowOverlap="1" wp14:anchorId="671F9ADE" wp14:editId="42851B6D">
                  <wp:simplePos x="0" y="0"/>
                  <wp:positionH relativeFrom="margin">
                    <wp:posOffset>1795145</wp:posOffset>
                  </wp:positionH>
                  <wp:positionV relativeFrom="margin">
                    <wp:posOffset>1482090</wp:posOffset>
                  </wp:positionV>
                  <wp:extent cx="2620645" cy="2609850"/>
                  <wp:effectExtent l="0" t="0" r="825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an_cir.jpg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hanging="425"/>
              <w:jc w:val="both"/>
              <w:rPr>
                <w:rFonts w:cs="Times"/>
              </w:rPr>
            </w:pPr>
            <w:r w:rsidRPr="00787F49">
              <w:t xml:space="preserve">Пребацивање тежишта активности на превентивну здравствену заштиту са процентуалним повећањем броја превентивних посета у укупном броју посета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right="560" w:hanging="425"/>
              <w:jc w:val="both"/>
              <w:rPr>
                <w:rFonts w:cs="Times"/>
              </w:rPr>
            </w:pPr>
            <w:r w:rsidRPr="00787F49">
              <w:t xml:space="preserve">Смањење стопе морбидитета и морталитета од рака дебелог црева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right="200" w:hanging="425"/>
              <w:jc w:val="both"/>
              <w:rPr>
                <w:rFonts w:cs="Times"/>
              </w:rPr>
            </w:pPr>
            <w:r w:rsidRPr="00787F49">
              <w:t xml:space="preserve">Смањење броја компликација шећерне болести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right="500" w:hanging="425"/>
              <w:jc w:val="both"/>
              <w:rPr>
                <w:rFonts w:cs="Times"/>
              </w:rPr>
            </w:pPr>
            <w:r w:rsidRPr="00787F49">
              <w:t xml:space="preserve">Смањење стопе морбидитета и морталитета од кардиоваскуларних болести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hanging="425"/>
              <w:jc w:val="both"/>
              <w:rPr>
                <w:rFonts w:cs="Times"/>
              </w:rPr>
            </w:pPr>
            <w:r w:rsidRPr="00787F49">
              <w:t xml:space="preserve">Рано препознавање симптома депресије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38" w:lineRule="auto"/>
              <w:ind w:left="672" w:right="1060" w:hanging="425"/>
              <w:jc w:val="both"/>
              <w:rPr>
                <w:rFonts w:cs="Times"/>
              </w:rPr>
            </w:pPr>
            <w:r w:rsidRPr="00787F49">
              <w:t xml:space="preserve">Смањење стопе морбидитета и морталитета од рака дојке </w:t>
            </w:r>
          </w:p>
          <w:p w:rsidR="002333D5" w:rsidRPr="00787F49" w:rsidRDefault="002333D5" w:rsidP="00787F49">
            <w:pPr>
              <w:widowControl w:val="0"/>
              <w:autoSpaceDE w:val="0"/>
              <w:autoSpaceDN w:val="0"/>
              <w:adjustRightInd w:val="0"/>
              <w:spacing w:line="2" w:lineRule="exact"/>
              <w:ind w:left="672" w:hanging="425"/>
              <w:jc w:val="both"/>
              <w:rPr>
                <w:rFonts w:cs="Times"/>
              </w:rPr>
            </w:pP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672" w:right="280" w:hanging="425"/>
              <w:jc w:val="both"/>
              <w:rPr>
                <w:rFonts w:cs="Times"/>
              </w:rPr>
            </w:pPr>
            <w:r w:rsidRPr="00787F49">
              <w:t xml:space="preserve">Смањење стопе морбидитета и морталитета од рака грлића материце </w:t>
            </w:r>
          </w:p>
          <w:p w:rsidR="002333D5" w:rsidRPr="00787F49" w:rsidRDefault="002333D5" w:rsidP="00787F49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5" w:lineRule="auto"/>
              <w:ind w:left="672" w:hanging="425"/>
              <w:jc w:val="both"/>
              <w:rPr>
                <w:rFonts w:cs="Times"/>
              </w:rPr>
            </w:pPr>
            <w:r w:rsidRPr="00787F49">
              <w:t>Очување и унапређење здравља осетљивих група – труднице, породиље, деца и старији од 65 година</w:t>
            </w:r>
            <w:r w:rsidRPr="00787F49">
              <w:rPr>
                <w:rFonts w:cs="Times"/>
              </w:rPr>
              <w:t>,</w:t>
            </w:r>
            <w:r w:rsidRPr="00787F49">
              <w:t xml:space="preserve"> превентивне</w:t>
            </w:r>
            <w:r w:rsidR="003E70DA">
              <w:rPr>
                <w:lang w:val="sr-Cyrl-RS"/>
              </w:rPr>
              <w:t xml:space="preserve"> </w:t>
            </w:r>
            <w:r w:rsidRPr="00787F49">
              <w:t xml:space="preserve">активности са маргинализованим групама и промоција здравља и здравих стилова живота у локалној заједници </w:t>
            </w:r>
          </w:p>
          <w:p w:rsidR="00F62FCB" w:rsidRPr="00787F49" w:rsidRDefault="00F62FCB" w:rsidP="00787F49">
            <w:pPr>
              <w:ind w:left="247" w:hanging="22"/>
              <w:jc w:val="both"/>
            </w:pPr>
          </w:p>
        </w:tc>
      </w:tr>
      <w:tr w:rsidR="00F62FCB" w:rsidRPr="000E79CC" w:rsidTr="00C214D2">
        <w:trPr>
          <w:trHeight w:val="1759"/>
        </w:trPr>
        <w:tc>
          <w:tcPr>
            <w:tcW w:w="4998" w:type="dxa"/>
            <w:shd w:val="clear" w:color="auto" w:fill="auto"/>
          </w:tcPr>
          <w:p w:rsidR="00F62FCB" w:rsidRPr="00787F49" w:rsidRDefault="0055579E" w:rsidP="0055579E">
            <w:pPr>
              <w:pStyle w:val="ListParagraph"/>
              <w:numPr>
                <w:ilvl w:val="0"/>
                <w:numId w:val="22"/>
              </w:numPr>
              <w:ind w:left="426" w:hanging="280"/>
              <w:jc w:val="both"/>
              <w:rPr>
                <w:b/>
              </w:rPr>
            </w:pPr>
            <w:r w:rsidRPr="00787F49">
              <w:t>Пацијент у средишту здравственог система</w:t>
            </w:r>
          </w:p>
        </w:tc>
        <w:tc>
          <w:tcPr>
            <w:tcW w:w="4998" w:type="dxa"/>
            <w:shd w:val="clear" w:color="auto" w:fill="auto"/>
          </w:tcPr>
          <w:p w:rsidR="00041330" w:rsidRPr="00787F49" w:rsidRDefault="00041330" w:rsidP="00787F49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11" w:lineRule="auto"/>
              <w:ind w:left="672" w:hanging="425"/>
              <w:jc w:val="both"/>
              <w:rPr>
                <w:rFonts w:cs="Times"/>
              </w:rPr>
            </w:pPr>
            <w:r w:rsidRPr="00787F49">
              <w:t xml:space="preserve">Безбедност пацијената као приоритет </w:t>
            </w:r>
          </w:p>
          <w:p w:rsidR="00041330" w:rsidRPr="00787F49" w:rsidRDefault="00041330" w:rsidP="00787F49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672" w:hanging="425"/>
              <w:jc w:val="both"/>
              <w:rPr>
                <w:rFonts w:cs="Times"/>
              </w:rPr>
            </w:pPr>
            <w:r w:rsidRPr="00787F49">
              <w:t xml:space="preserve">Боља информисаност корисника </w:t>
            </w:r>
          </w:p>
          <w:p w:rsidR="00041330" w:rsidRPr="00787F49" w:rsidRDefault="00041330" w:rsidP="00787F49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672" w:hanging="425"/>
              <w:jc w:val="both"/>
              <w:rPr>
                <w:rFonts w:cs="Times"/>
              </w:rPr>
            </w:pPr>
            <w:r w:rsidRPr="00787F49">
              <w:t>Поштовање времена и потреба</w:t>
            </w:r>
            <w:r w:rsidR="003E70DA">
              <w:rPr>
                <w:lang w:val="sr-Cyrl-RS"/>
              </w:rPr>
              <w:t xml:space="preserve"> </w:t>
            </w:r>
            <w:r w:rsidRPr="00787F49">
              <w:t xml:space="preserve">корисника </w:t>
            </w:r>
          </w:p>
          <w:p w:rsidR="00F62FCB" w:rsidRPr="003E70DA" w:rsidRDefault="00041330" w:rsidP="003E70DA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672" w:hanging="425"/>
              <w:jc w:val="both"/>
              <w:rPr>
                <w:rFonts w:cs="Times"/>
              </w:rPr>
            </w:pPr>
            <w:r w:rsidRPr="00787F49">
              <w:t xml:space="preserve">Доступност здравствене заштите </w:t>
            </w:r>
          </w:p>
        </w:tc>
      </w:tr>
      <w:tr w:rsidR="00F62FCB" w:rsidRPr="000E79CC" w:rsidTr="004315C3">
        <w:trPr>
          <w:trHeight w:val="2763"/>
        </w:trPr>
        <w:tc>
          <w:tcPr>
            <w:tcW w:w="4998" w:type="dxa"/>
          </w:tcPr>
          <w:p w:rsidR="00F62FCB" w:rsidRPr="00EE731E" w:rsidRDefault="0055579E" w:rsidP="009F1F72">
            <w:pPr>
              <w:pStyle w:val="ListParagraph"/>
              <w:numPr>
                <w:ilvl w:val="0"/>
                <w:numId w:val="22"/>
              </w:numPr>
              <w:ind w:left="426" w:hanging="284"/>
              <w:jc w:val="both"/>
            </w:pPr>
            <w:r w:rsidRPr="00787F49">
              <w:t xml:space="preserve">Усклађивање ресурса са приоритетима </w:t>
            </w:r>
            <w:r w:rsidR="00EE731E">
              <w:t xml:space="preserve">и </w:t>
            </w:r>
            <w:r w:rsidRPr="00787F49">
              <w:t>потребама</w:t>
            </w:r>
          </w:p>
          <w:p w:rsidR="00EE731E" w:rsidRDefault="00EE731E" w:rsidP="009F1F72">
            <w:pPr>
              <w:ind w:left="426"/>
              <w:jc w:val="both"/>
            </w:pPr>
          </w:p>
          <w:p w:rsidR="00EE731E" w:rsidRDefault="00EE731E" w:rsidP="009F1F72">
            <w:pPr>
              <w:ind w:left="426"/>
              <w:jc w:val="both"/>
            </w:pPr>
          </w:p>
          <w:p w:rsidR="00EE731E" w:rsidRDefault="00EE731E" w:rsidP="009F1F72">
            <w:pPr>
              <w:ind w:left="426"/>
              <w:jc w:val="both"/>
            </w:pPr>
          </w:p>
          <w:p w:rsidR="00EE731E" w:rsidRDefault="00EE731E" w:rsidP="009F1F72">
            <w:pPr>
              <w:ind w:left="426"/>
              <w:jc w:val="both"/>
            </w:pPr>
          </w:p>
          <w:p w:rsidR="00EE731E" w:rsidRPr="00EE731E" w:rsidRDefault="00EE731E" w:rsidP="009F1F72">
            <w:pPr>
              <w:ind w:left="426"/>
              <w:rPr>
                <w:sz w:val="24"/>
                <w:szCs w:val="24"/>
              </w:rPr>
            </w:pPr>
          </w:p>
          <w:p w:rsidR="00EE731E" w:rsidRDefault="00EE731E" w:rsidP="009F1F72">
            <w:pPr>
              <w:pStyle w:val="ListParagraph"/>
              <w:ind w:left="426"/>
            </w:pPr>
          </w:p>
          <w:p w:rsidR="00446FA7" w:rsidRDefault="00446FA7" w:rsidP="009F1F72">
            <w:pPr>
              <w:pStyle w:val="ListParagraph"/>
              <w:ind w:left="426"/>
            </w:pPr>
          </w:p>
          <w:p w:rsidR="00EE731E" w:rsidRPr="00EE731E" w:rsidRDefault="00EE731E" w:rsidP="009F1F72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87F49" w:rsidRPr="00787F49" w:rsidRDefault="00787F49" w:rsidP="00446FA7">
            <w:pPr>
              <w:pStyle w:val="ListParagraph"/>
              <w:numPr>
                <w:ilvl w:val="1"/>
                <w:numId w:val="13"/>
              </w:numPr>
              <w:jc w:val="both"/>
            </w:pPr>
            <w:r w:rsidRPr="00787F49">
              <w:t xml:space="preserve">Развој и унапређење електронског картона, одржавање, занављање и набавка основних средстава за рад </w:t>
            </w:r>
            <w:r w:rsidR="005D768E">
              <w:t>и потребне дијагностичке опреме, те проширење дијапазона већ пост</w:t>
            </w:r>
            <w:r w:rsidR="00816194">
              <w:t>ојеће дијагностике (лаб.  и РТГ</w:t>
            </w:r>
            <w:r w:rsidR="005D768E">
              <w:t>)</w:t>
            </w:r>
          </w:p>
          <w:p w:rsidR="00EE731E" w:rsidRPr="003E70DA" w:rsidRDefault="00787F49" w:rsidP="003E70DA">
            <w:pPr>
              <w:pStyle w:val="ListParagraph"/>
              <w:numPr>
                <w:ilvl w:val="1"/>
                <w:numId w:val="13"/>
              </w:numPr>
              <w:jc w:val="both"/>
            </w:pPr>
            <w:r w:rsidRPr="00787F49">
              <w:t>Обезбеђивање финансијских средстава у сарадњи са локалном самоуправом, учешће у пројектима које финансира Министарство здравља и Европска унија</w:t>
            </w:r>
            <w:r w:rsidR="00B01D8D" w:rsidRPr="00B01D8D">
              <w:t xml:space="preserve">                                                                                                       </w:t>
            </w:r>
          </w:p>
        </w:tc>
      </w:tr>
      <w:tr w:rsidR="004315C3" w:rsidRPr="000E79CC" w:rsidTr="00446FA7">
        <w:trPr>
          <w:trHeight w:val="1517"/>
        </w:trPr>
        <w:tc>
          <w:tcPr>
            <w:tcW w:w="4998" w:type="dxa"/>
          </w:tcPr>
          <w:p w:rsidR="004315C3" w:rsidRPr="003E70DA" w:rsidRDefault="003E70DA" w:rsidP="009F1F72">
            <w:pPr>
              <w:ind w:left="426" w:hanging="284"/>
            </w:pPr>
            <w:r>
              <w:lastRenderedPageBreak/>
              <w:t xml:space="preserve">4. </w:t>
            </w:r>
            <w:r w:rsidR="009F1F72">
              <w:rPr>
                <w:lang w:val="sr-Cyrl-RS"/>
              </w:rPr>
              <w:t xml:space="preserve"> </w:t>
            </w:r>
            <w:r w:rsidR="004315C3" w:rsidRPr="003E70DA">
              <w:t xml:space="preserve">Подизање нивоа задовољства </w:t>
            </w:r>
            <w:r w:rsidR="00207947" w:rsidRPr="003E70DA">
              <w:t>унутрашњи</w:t>
            </w:r>
            <w:r w:rsidR="00BA2517" w:rsidRPr="003E70DA">
              <w:rPr>
                <w:lang w:val="sr-Cyrl-RS"/>
              </w:rPr>
              <w:t>х</w:t>
            </w:r>
            <w:r w:rsidR="009F1F72">
              <w:rPr>
                <w:lang w:val="sr-Cyrl-RS"/>
              </w:rPr>
              <w:t xml:space="preserve"> корисника</w:t>
            </w:r>
            <w:r w:rsidR="004315C3" w:rsidRPr="003E70DA">
              <w:t xml:space="preserve"> </w:t>
            </w:r>
          </w:p>
          <w:p w:rsidR="004315C3" w:rsidRPr="003E70DA" w:rsidRDefault="004315C3" w:rsidP="009F1F72">
            <w:pPr>
              <w:tabs>
                <w:tab w:val="left" w:pos="1239"/>
              </w:tabs>
              <w:ind w:left="426"/>
            </w:pPr>
            <w:r w:rsidRPr="003E70DA">
              <w:tab/>
            </w:r>
          </w:p>
        </w:tc>
        <w:tc>
          <w:tcPr>
            <w:tcW w:w="4998" w:type="dxa"/>
          </w:tcPr>
          <w:p w:rsidR="004315C3" w:rsidRPr="003E70DA" w:rsidRDefault="004315C3" w:rsidP="00446FA7">
            <w:pPr>
              <w:pStyle w:val="ListParagraph"/>
              <w:numPr>
                <w:ilvl w:val="1"/>
                <w:numId w:val="21"/>
              </w:numPr>
              <w:ind w:left="814" w:hanging="425"/>
              <w:jc w:val="both"/>
            </w:pPr>
            <w:r w:rsidRPr="003E70DA">
              <w:t>Установљавање принципа стимулације</w:t>
            </w:r>
          </w:p>
          <w:p w:rsidR="004315C3" w:rsidRPr="003E70DA" w:rsidRDefault="004315C3" w:rsidP="00446FA7">
            <w:pPr>
              <w:pStyle w:val="ListParagraph"/>
              <w:numPr>
                <w:ilvl w:val="1"/>
                <w:numId w:val="21"/>
              </w:numPr>
              <w:ind w:left="814" w:hanging="425"/>
              <w:jc w:val="both"/>
            </w:pPr>
            <w:r w:rsidRPr="003E70DA">
              <w:t>Омогућавање континуиране едукације</w:t>
            </w:r>
          </w:p>
          <w:p w:rsidR="004315C3" w:rsidRPr="003E70DA" w:rsidRDefault="004315C3" w:rsidP="00446FA7">
            <w:pPr>
              <w:pStyle w:val="ListParagraph"/>
              <w:numPr>
                <w:ilvl w:val="1"/>
                <w:numId w:val="21"/>
              </w:numPr>
              <w:ind w:left="814" w:hanging="425"/>
              <w:jc w:val="both"/>
            </w:pPr>
            <w:r w:rsidRPr="003E70DA">
              <w:t>Организовање дружења ван радног времена.</w:t>
            </w:r>
          </w:p>
          <w:p w:rsidR="004315C3" w:rsidRPr="003E70DA" w:rsidRDefault="004315C3" w:rsidP="00EE731E">
            <w:pPr>
              <w:ind w:left="1425"/>
              <w:jc w:val="both"/>
            </w:pPr>
          </w:p>
        </w:tc>
      </w:tr>
    </w:tbl>
    <w:p w:rsidR="00F62FCB" w:rsidRDefault="00F62FCB" w:rsidP="00F62FCB">
      <w:pPr>
        <w:rPr>
          <w:sz w:val="24"/>
          <w:szCs w:val="24"/>
        </w:rPr>
      </w:pPr>
    </w:p>
    <w:p w:rsidR="00C56C48" w:rsidRDefault="00C56C48" w:rsidP="00F62FCB">
      <w:pPr>
        <w:rPr>
          <w:sz w:val="24"/>
          <w:szCs w:val="24"/>
        </w:rPr>
      </w:pPr>
    </w:p>
    <w:p w:rsidR="00C56C48" w:rsidRPr="005E7515" w:rsidRDefault="00C56C48" w:rsidP="005E7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56C48">
        <w:rPr>
          <w:sz w:val="24"/>
          <w:szCs w:val="24"/>
        </w:rPr>
        <w:t xml:space="preserve">Оперативни циљ </w:t>
      </w:r>
      <w:r w:rsidRPr="00C56C48">
        <w:rPr>
          <w:rFonts w:cs="Times"/>
          <w:sz w:val="24"/>
          <w:szCs w:val="24"/>
        </w:rPr>
        <w:t>1.1:</w:t>
      </w:r>
      <w:r w:rsidR="00554867">
        <w:rPr>
          <w:rFonts w:cs="Times"/>
          <w:sz w:val="24"/>
          <w:szCs w:val="24"/>
        </w:rPr>
        <w:t xml:space="preserve"> </w:t>
      </w:r>
      <w:r w:rsidRPr="00C56C48">
        <w:rPr>
          <w:b/>
          <w:bCs/>
          <w:sz w:val="24"/>
          <w:szCs w:val="24"/>
        </w:rPr>
        <w:t>Пребацивање тежишта активности на превентивну здравствену заштитуса процентуалним повећањем броја превентивних посета у укупном броју посета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FA4E8C" w:rsidTr="00FA4E8C">
        <w:tc>
          <w:tcPr>
            <w:tcW w:w="2499" w:type="dxa"/>
            <w:shd w:val="pct12" w:color="auto" w:fill="auto"/>
            <w:vAlign w:val="center"/>
          </w:tcPr>
          <w:p w:rsidR="00FA4E8C" w:rsidRPr="00FA4E8C" w:rsidRDefault="00FA4E8C" w:rsidP="00FA4E8C">
            <w:pPr>
              <w:jc w:val="center"/>
              <w:rPr>
                <w:b/>
              </w:rPr>
            </w:pPr>
            <w:r w:rsidRPr="00FA4E8C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  <w:vAlign w:val="center"/>
          </w:tcPr>
          <w:p w:rsidR="00FA4E8C" w:rsidRPr="00FA4E8C" w:rsidRDefault="00FA4E8C" w:rsidP="00FA4E8C">
            <w:pPr>
              <w:jc w:val="center"/>
              <w:rPr>
                <w:b/>
              </w:rPr>
            </w:pPr>
            <w:r w:rsidRPr="00FA4E8C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  <w:vAlign w:val="center"/>
          </w:tcPr>
          <w:p w:rsidR="00FA4E8C" w:rsidRPr="00FA4E8C" w:rsidRDefault="00FA4E8C" w:rsidP="00FA4E8C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jc w:val="center"/>
              <w:rPr>
                <w:b/>
              </w:rPr>
            </w:pPr>
            <w:r w:rsidRPr="00FA4E8C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  <w:vAlign w:val="center"/>
          </w:tcPr>
          <w:p w:rsidR="00FA4E8C" w:rsidRPr="00FA4E8C" w:rsidRDefault="00FA4E8C" w:rsidP="00FA4E8C">
            <w:pPr>
              <w:jc w:val="center"/>
              <w:rPr>
                <w:b/>
              </w:rPr>
            </w:pPr>
            <w:r w:rsidRPr="00FA4E8C">
              <w:rPr>
                <w:b/>
              </w:rPr>
              <w:t>Одговорне особе</w:t>
            </w:r>
          </w:p>
        </w:tc>
      </w:tr>
      <w:tr w:rsidR="00FA4E8C" w:rsidTr="00EF73B9">
        <w:tc>
          <w:tcPr>
            <w:tcW w:w="2499" w:type="dxa"/>
          </w:tcPr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Имплементирање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процедуре позивања на</w:t>
            </w:r>
          </w:p>
          <w:p w:rsidR="00FA4E8C" w:rsidRPr="00E23E3E" w:rsidRDefault="00FA4E8C" w:rsidP="00E23E3E">
            <w:pPr>
              <w:jc w:val="both"/>
            </w:pPr>
            <w:r w:rsidRPr="00E23E3E">
              <w:rPr>
                <w:rFonts w:cs="Times New Roman"/>
              </w:rPr>
              <w:t>превентивне посете</w:t>
            </w:r>
          </w:p>
        </w:tc>
        <w:tc>
          <w:tcPr>
            <w:tcW w:w="2499" w:type="dxa"/>
          </w:tcPr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Повећан број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превентивних посета у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односу на укупан број</w:t>
            </w:r>
          </w:p>
        </w:tc>
        <w:tc>
          <w:tcPr>
            <w:tcW w:w="2499" w:type="dxa"/>
            <w:vAlign w:val="bottom"/>
          </w:tcPr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Број превентивних</w:t>
            </w:r>
          </w:p>
          <w:p w:rsidR="00FA4E8C" w:rsidRDefault="00816194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r-Cyrl-RS"/>
              </w:rPr>
            </w:pPr>
            <w:r w:rsidRPr="00E23E3E">
              <w:rPr>
                <w:rFonts w:cs="Times New Roman"/>
              </w:rPr>
              <w:t>П</w:t>
            </w:r>
            <w:r w:rsidR="00FA4E8C" w:rsidRPr="00E23E3E">
              <w:rPr>
                <w:rFonts w:cs="Times New Roman"/>
              </w:rPr>
              <w:t>осета</w:t>
            </w:r>
          </w:p>
          <w:p w:rsidR="00816194" w:rsidRPr="00816194" w:rsidRDefault="00816194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r-Cyrl-RS"/>
              </w:rPr>
            </w:pP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Праћење односа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броја превентивних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и броја укупнихпосета</w:t>
            </w:r>
          </w:p>
        </w:tc>
        <w:tc>
          <w:tcPr>
            <w:tcW w:w="2499" w:type="dxa"/>
            <w:vAlign w:val="center"/>
          </w:tcPr>
          <w:p w:rsidR="00FA4E8C" w:rsidRPr="00EF73B9" w:rsidRDefault="00EF73B9" w:rsidP="00EF73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Начелници служби</w:t>
            </w:r>
          </w:p>
        </w:tc>
      </w:tr>
      <w:tr w:rsidR="00FA4E8C" w:rsidTr="00EF73B9">
        <w:tc>
          <w:tcPr>
            <w:tcW w:w="2499" w:type="dxa"/>
          </w:tcPr>
          <w:p w:rsidR="00FA4E8C" w:rsidRPr="00E23E3E" w:rsidRDefault="00FA4E8C" w:rsidP="00E23E3E">
            <w:pPr>
              <w:jc w:val="both"/>
            </w:pPr>
            <w:r w:rsidRPr="00E23E3E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Боља информисаност</w:t>
            </w:r>
          </w:p>
          <w:p w:rsidR="00FA4E8C" w:rsidRPr="00E23E3E" w:rsidRDefault="00FA4E8C" w:rsidP="00E23E3E">
            <w:pPr>
              <w:jc w:val="both"/>
            </w:pPr>
            <w:r w:rsidRPr="00E23E3E">
              <w:rPr>
                <w:rFonts w:cs="Times New Roman"/>
              </w:rPr>
              <w:t>становништва</w:t>
            </w:r>
          </w:p>
        </w:tc>
        <w:tc>
          <w:tcPr>
            <w:tcW w:w="2499" w:type="dxa"/>
            <w:vAlign w:val="bottom"/>
          </w:tcPr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Објављивање на</w:t>
            </w:r>
          </w:p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сајту установе,</w:t>
            </w:r>
          </w:p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обавештења путем</w:t>
            </w:r>
          </w:p>
          <w:p w:rsidR="00FA4E8C" w:rsidRPr="00E23E3E" w:rsidRDefault="00E23E3E" w:rsidP="00E23E3E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>
              <w:rPr>
                <w:rFonts w:cs="Times New Roman"/>
              </w:rPr>
              <w:t>средстава информисања</w:t>
            </w:r>
          </w:p>
        </w:tc>
        <w:tc>
          <w:tcPr>
            <w:tcW w:w="2499" w:type="dxa"/>
            <w:vAlign w:val="center"/>
          </w:tcPr>
          <w:p w:rsidR="00FA4E8C" w:rsidRPr="00E23E3E" w:rsidRDefault="00E23E3E" w:rsidP="00EF73B9">
            <w:pPr>
              <w:jc w:val="center"/>
            </w:pPr>
            <w:r w:rsidRPr="00E23E3E">
              <w:t>Директор</w:t>
            </w:r>
          </w:p>
        </w:tc>
      </w:tr>
      <w:tr w:rsidR="00FA4E8C" w:rsidTr="00EF73B9">
        <w:tc>
          <w:tcPr>
            <w:tcW w:w="2499" w:type="dxa"/>
          </w:tcPr>
          <w:p w:rsidR="00FA4E8C" w:rsidRPr="00E23E3E" w:rsidRDefault="005D768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Здравствено васпитни рад у </w:t>
            </w:r>
            <w:r w:rsidR="00FA4E8C" w:rsidRPr="00E23E3E">
              <w:rPr>
                <w:rFonts w:cs="Times New Roman"/>
              </w:rPr>
              <w:t>локалној заједници</w:t>
            </w:r>
          </w:p>
        </w:tc>
        <w:tc>
          <w:tcPr>
            <w:tcW w:w="2499" w:type="dxa"/>
          </w:tcPr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Повећан број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превентивних посета у</w:t>
            </w:r>
          </w:p>
          <w:p w:rsidR="00FA4E8C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r-Cyrl-RS"/>
              </w:rPr>
            </w:pPr>
            <w:r w:rsidRPr="00E23E3E">
              <w:rPr>
                <w:rFonts w:cs="Times New Roman"/>
              </w:rPr>
              <w:t>односу на укупан број</w:t>
            </w:r>
          </w:p>
          <w:p w:rsidR="00816194" w:rsidRPr="00816194" w:rsidRDefault="00816194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sr-Cyrl-RS"/>
              </w:rPr>
            </w:pP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Повећан број услуга у</w:t>
            </w:r>
          </w:p>
          <w:p w:rsidR="00FA4E8C" w:rsidRPr="00E23E3E" w:rsidRDefault="00FA4E8C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области здравственог</w:t>
            </w:r>
          </w:p>
          <w:p w:rsidR="00FA4E8C" w:rsidRPr="00E23E3E" w:rsidRDefault="00FA4E8C" w:rsidP="00E23E3E">
            <w:pPr>
              <w:jc w:val="both"/>
            </w:pPr>
            <w:r w:rsidRPr="00E23E3E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Број одржаних</w:t>
            </w:r>
          </w:p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предавања,</w:t>
            </w:r>
          </w:p>
          <w:p w:rsidR="00E23E3E" w:rsidRPr="00E23E3E" w:rsidRDefault="00E23E3E" w:rsidP="00E23E3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23E3E">
              <w:rPr>
                <w:rFonts w:cs="Times New Roman"/>
              </w:rPr>
              <w:t>радионица и</w:t>
            </w:r>
          </w:p>
          <w:p w:rsidR="00FA4E8C" w:rsidRPr="00E23E3E" w:rsidRDefault="00E23E3E" w:rsidP="00E23E3E">
            <w:pPr>
              <w:jc w:val="both"/>
            </w:pPr>
            <w:r w:rsidRPr="00E23E3E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FA4E8C" w:rsidRPr="00EF73B9" w:rsidRDefault="00EF73B9" w:rsidP="00EF73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Начелници службе</w:t>
            </w:r>
          </w:p>
        </w:tc>
      </w:tr>
    </w:tbl>
    <w:p w:rsidR="00FA4E8C" w:rsidRDefault="00FA4E8C" w:rsidP="00F62FCB">
      <w:pPr>
        <w:rPr>
          <w:sz w:val="24"/>
          <w:szCs w:val="24"/>
        </w:rPr>
      </w:pPr>
    </w:p>
    <w:p w:rsidR="00B62C18" w:rsidRPr="00EF73B9" w:rsidRDefault="00ED0156" w:rsidP="00EF73B9">
      <w:pPr>
        <w:jc w:val="both"/>
        <w:rPr>
          <w:sz w:val="24"/>
          <w:szCs w:val="24"/>
        </w:rPr>
      </w:pPr>
      <w:proofErr w:type="gramStart"/>
      <w:r w:rsidRPr="001D06FF">
        <w:rPr>
          <w:b/>
          <w:sz w:val="24"/>
          <w:szCs w:val="24"/>
        </w:rPr>
        <w:t>Оперативни циљ 1.1</w:t>
      </w:r>
      <w:r w:rsidRPr="00ED0156">
        <w:rPr>
          <w:sz w:val="24"/>
          <w:szCs w:val="24"/>
        </w:rPr>
        <w:t xml:space="preserve"> ће се финансирати средствима здравственог осигурања и сопственим средствима.</w:t>
      </w:r>
      <w:proofErr w:type="gramEnd"/>
      <w:r w:rsidRPr="00ED0156">
        <w:rPr>
          <w:sz w:val="24"/>
          <w:szCs w:val="24"/>
        </w:rPr>
        <w:t xml:space="preserve"> </w:t>
      </w:r>
      <w:proofErr w:type="gramStart"/>
      <w:r w:rsidRPr="00ED0156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</w:t>
      </w:r>
      <w:r w:rsidR="005D768E">
        <w:rPr>
          <w:sz w:val="24"/>
          <w:szCs w:val="24"/>
        </w:rPr>
        <w:t xml:space="preserve"> почевши од 2015 г.</w:t>
      </w:r>
      <w:proofErr w:type="gramEnd"/>
      <w:r w:rsidR="00AE17F7">
        <w:rPr>
          <w:noProof/>
          <w:lang w:val="sr-Latn-RS" w:eastAsia="sr-Latn-R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C18">
        <w:rPr>
          <w:noProof/>
          <w:lang w:val="sr-Latn-RS" w:eastAsia="sr-Latn-RS"/>
        </w:rPr>
        <w:drawing>
          <wp:anchor distT="0" distB="0" distL="114300" distR="114300" simplePos="0" relativeHeight="251681792" behindDoc="1" locked="0" layoutInCell="1" allowOverlap="1" wp14:anchorId="509F973E" wp14:editId="157A167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EF73B9" w:rsidRDefault="00B62C18" w:rsidP="00B62C18">
      <w:pPr>
        <w:rPr>
          <w:sz w:val="24"/>
          <w:szCs w:val="24"/>
          <w:lang w:val="sr-Cyrl-RS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5E7515" w:rsidRPr="005E7515" w:rsidRDefault="005E7515" w:rsidP="00B62C18">
      <w:pPr>
        <w:rPr>
          <w:sz w:val="24"/>
          <w:szCs w:val="24"/>
        </w:rPr>
      </w:pPr>
    </w:p>
    <w:p w:rsidR="00B62C18" w:rsidRPr="00816194" w:rsidRDefault="00B62C18" w:rsidP="00B62C18">
      <w:pPr>
        <w:rPr>
          <w:sz w:val="24"/>
          <w:szCs w:val="24"/>
          <w:lang w:val="sr-Cyrl-RS"/>
        </w:rPr>
      </w:pPr>
    </w:p>
    <w:p w:rsidR="00BB2798" w:rsidRPr="005E7515" w:rsidRDefault="00EF73B9" w:rsidP="006416B9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2</w:t>
      </w:r>
      <w:r w:rsidR="006416B9" w:rsidRPr="006416B9">
        <w:rPr>
          <w:sz w:val="24"/>
          <w:szCs w:val="24"/>
        </w:rPr>
        <w:t xml:space="preserve">:  </w:t>
      </w:r>
      <w:r w:rsidR="006416B9" w:rsidRPr="006416B9">
        <w:rPr>
          <w:b/>
          <w:bCs/>
          <w:sz w:val="24"/>
          <w:szCs w:val="24"/>
        </w:rPr>
        <w:t>Смањење стопе морбидитета и морталитета од рака дебелог црева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416B9" w:rsidRPr="006416B9" w:rsidTr="006416B9">
        <w:trPr>
          <w:jc w:val="center"/>
        </w:trPr>
        <w:tc>
          <w:tcPr>
            <w:tcW w:w="2499" w:type="dxa"/>
            <w:shd w:val="pct12" w:color="auto" w:fill="auto"/>
          </w:tcPr>
          <w:p w:rsidR="006416B9" w:rsidRPr="006416B9" w:rsidRDefault="006416B9" w:rsidP="006416B9">
            <w:pPr>
              <w:rPr>
                <w:b/>
              </w:rPr>
            </w:pPr>
            <w:r w:rsidRPr="006416B9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6416B9" w:rsidRPr="006416B9" w:rsidRDefault="006416B9" w:rsidP="006416B9">
            <w:pPr>
              <w:rPr>
                <w:b/>
              </w:rPr>
            </w:pPr>
            <w:r w:rsidRPr="006416B9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6416B9" w:rsidRPr="006416B9" w:rsidRDefault="006416B9" w:rsidP="006416B9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6416B9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6416B9" w:rsidRPr="006416B9" w:rsidRDefault="006416B9" w:rsidP="006416B9">
            <w:pPr>
              <w:rPr>
                <w:b/>
              </w:rPr>
            </w:pPr>
            <w:r w:rsidRPr="006416B9">
              <w:rPr>
                <w:b/>
              </w:rPr>
              <w:t>Одговорне особе</w:t>
            </w:r>
          </w:p>
        </w:tc>
      </w:tr>
      <w:tr w:rsidR="006416B9" w:rsidRPr="006416B9" w:rsidTr="00EF73B9">
        <w:trPr>
          <w:jc w:val="center"/>
        </w:trPr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Скрининг – рано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откривање рака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дебелог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црева код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особа оба пола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6416B9">
              <w:rPr>
                <w:rFonts w:cs="Times New Roman"/>
              </w:rPr>
              <w:t>од навршених 50 до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навршених 69 година и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њихово укључивање у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процес раног лечења код</w:t>
            </w:r>
            <w:r w:rsidRPr="006416B9">
              <w:rPr>
                <w:rFonts w:cs="Times New Roman"/>
              </w:rPr>
              <w:t>изабраног лекара</w:t>
            </w:r>
          </w:p>
        </w:tc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Рано дијагностиковање и</w:t>
            </w:r>
            <w:r w:rsidRPr="006416B9">
              <w:rPr>
                <w:rFonts w:cs="Times New Roman"/>
              </w:rPr>
              <w:t>укључивање у процес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лечења</w:t>
            </w:r>
          </w:p>
        </w:tc>
        <w:tc>
          <w:tcPr>
            <w:tcW w:w="2499" w:type="dxa"/>
          </w:tcPr>
          <w:p w:rsidR="006416B9" w:rsidRPr="006416B9" w:rsidRDefault="00BB2798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Број особа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="006416B9" w:rsidRPr="006416B9">
              <w:rPr>
                <w:rFonts w:cs="Times New Roman"/>
              </w:rPr>
              <w:t>обухваћених</w:t>
            </w:r>
          </w:p>
          <w:p w:rsidR="006416B9" w:rsidRDefault="00816194" w:rsidP="006416B9">
            <w:pPr>
              <w:autoSpaceDE w:val="0"/>
              <w:autoSpaceDN w:val="0"/>
              <w:adjustRightInd w:val="0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="006416B9" w:rsidRPr="006416B9">
              <w:rPr>
                <w:rFonts w:cs="Times New Roman"/>
              </w:rPr>
              <w:t>регледом</w:t>
            </w:r>
          </w:p>
          <w:p w:rsidR="00816194" w:rsidRPr="00816194" w:rsidRDefault="00816194" w:rsidP="006416B9">
            <w:pPr>
              <w:autoSpaceDE w:val="0"/>
              <w:autoSpaceDN w:val="0"/>
              <w:adjustRightInd w:val="0"/>
              <w:rPr>
                <w:rFonts w:cs="Times New Roman"/>
                <w:lang w:val="sr-Cyrl-RS"/>
              </w:rPr>
            </w:pP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Број особа којима је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упућен позив за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скрининг у односу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на број особа које су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се одазвале позиву</w:t>
            </w:r>
          </w:p>
        </w:tc>
        <w:tc>
          <w:tcPr>
            <w:tcW w:w="2499" w:type="dxa"/>
            <w:vAlign w:val="center"/>
          </w:tcPr>
          <w:p w:rsidR="006416B9" w:rsidRPr="006416B9" w:rsidRDefault="00EF73B9" w:rsidP="00EF73B9">
            <w:pPr>
              <w:jc w:val="center"/>
            </w:pPr>
            <w:r>
              <w:rPr>
                <w:lang w:val="sr-Cyrl-RS"/>
              </w:rPr>
              <w:t>Начелник службе за здравствену заштиту одраслог становништва</w:t>
            </w:r>
          </w:p>
        </w:tc>
      </w:tr>
      <w:tr w:rsidR="006416B9" w:rsidRPr="006416B9" w:rsidTr="00EF73B9">
        <w:trPr>
          <w:jc w:val="center"/>
        </w:trPr>
        <w:tc>
          <w:tcPr>
            <w:tcW w:w="2499" w:type="dxa"/>
          </w:tcPr>
          <w:p w:rsidR="006416B9" w:rsidRPr="006416B9" w:rsidRDefault="006416B9" w:rsidP="006416B9">
            <w:r w:rsidRPr="006416B9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Боља информисаност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становништва о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факторима ризика за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настанак рака дебелог</w:t>
            </w:r>
          </w:p>
          <w:p w:rsidR="006416B9" w:rsidRPr="006416B9" w:rsidRDefault="006416B9" w:rsidP="006416B9">
            <w:r w:rsidRPr="006416B9">
              <w:rPr>
                <w:rFonts w:cs="Times New Roman"/>
              </w:rPr>
              <w:t>црева</w:t>
            </w:r>
          </w:p>
        </w:tc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Објављивање на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сајту установе,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обавештења путем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штампе, радија и</w:t>
            </w:r>
          </w:p>
          <w:p w:rsidR="006416B9" w:rsidRPr="006416B9" w:rsidRDefault="006416B9" w:rsidP="006416B9">
            <w:pPr>
              <w:widowControl w:val="0"/>
              <w:autoSpaceDE w:val="0"/>
              <w:autoSpaceDN w:val="0"/>
              <w:adjustRightInd w:val="0"/>
              <w:ind w:right="20"/>
            </w:pPr>
            <w:r w:rsidRPr="006416B9">
              <w:rPr>
                <w:rFonts w:cs="Times New Roman"/>
              </w:rPr>
              <w:t>телевизије</w:t>
            </w:r>
          </w:p>
        </w:tc>
        <w:tc>
          <w:tcPr>
            <w:tcW w:w="2499" w:type="dxa"/>
            <w:vAlign w:val="center"/>
          </w:tcPr>
          <w:p w:rsidR="006416B9" w:rsidRPr="006416B9" w:rsidRDefault="006416B9" w:rsidP="00EF73B9">
            <w:pPr>
              <w:jc w:val="center"/>
            </w:pPr>
            <w:r w:rsidRPr="006416B9">
              <w:t>Директор</w:t>
            </w:r>
          </w:p>
        </w:tc>
      </w:tr>
      <w:tr w:rsidR="006416B9" w:rsidRPr="006416B9" w:rsidTr="00EF73B9">
        <w:trPr>
          <w:jc w:val="center"/>
        </w:trPr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 xml:space="preserve">Здравствено </w:t>
            </w:r>
            <w:r w:rsidR="00BB2798">
              <w:rPr>
                <w:rFonts w:cs="Times New Roman"/>
              </w:rPr>
              <w:t>васпитни рад</w:t>
            </w:r>
            <w:r w:rsidRPr="006416B9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Повећан број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превентивних посета у</w:t>
            </w:r>
          </w:p>
          <w:p w:rsid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  <w:lang w:val="sr-Cyrl-RS"/>
              </w:rPr>
            </w:pPr>
            <w:r w:rsidRPr="006416B9">
              <w:rPr>
                <w:rFonts w:cs="Times New Roman"/>
              </w:rPr>
              <w:t>односу на укупан број</w:t>
            </w:r>
          </w:p>
          <w:p w:rsidR="00816194" w:rsidRPr="00816194" w:rsidRDefault="00816194" w:rsidP="006416B9">
            <w:pPr>
              <w:autoSpaceDE w:val="0"/>
              <w:autoSpaceDN w:val="0"/>
              <w:adjustRightInd w:val="0"/>
              <w:rPr>
                <w:rFonts w:cs="Times New Roman"/>
                <w:lang w:val="sr-Cyrl-RS"/>
              </w:rPr>
            </w:pP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Повећан број услуга у</w:t>
            </w:r>
          </w:p>
          <w:p w:rsidR="006416B9" w:rsidRPr="006416B9" w:rsidRDefault="006416B9" w:rsidP="006416B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416B9">
              <w:rPr>
                <w:rFonts w:cs="Times New Roman"/>
              </w:rPr>
              <w:t>области здравственог</w:t>
            </w:r>
          </w:p>
          <w:p w:rsidR="006416B9" w:rsidRPr="006416B9" w:rsidRDefault="006416B9" w:rsidP="006416B9">
            <w:r w:rsidRPr="006416B9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6416B9" w:rsidRPr="00BB2798" w:rsidRDefault="00BB2798" w:rsidP="00BB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Број одржаних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предавања,</w:t>
            </w:r>
            <w:r w:rsidR="00EF73B9">
              <w:rPr>
                <w:rFonts w:cs="Times New Roman"/>
                <w:lang w:val="sr-Cyrl-RS"/>
              </w:rPr>
              <w:t xml:space="preserve"> </w:t>
            </w:r>
            <w:r w:rsidR="006416B9" w:rsidRPr="006416B9">
              <w:rPr>
                <w:rFonts w:cs="Times New Roman"/>
              </w:rPr>
              <w:t>радионица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="006416B9" w:rsidRPr="006416B9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6416B9" w:rsidRPr="006416B9" w:rsidRDefault="00EF73B9" w:rsidP="00EF73B9">
            <w:pPr>
              <w:jc w:val="center"/>
            </w:pPr>
            <w:r>
              <w:rPr>
                <w:lang w:val="sr-Cyrl-RS"/>
              </w:rPr>
              <w:t>Начелник службе за здравствену заштиту одраслог становништва</w:t>
            </w:r>
          </w:p>
        </w:tc>
      </w:tr>
    </w:tbl>
    <w:p w:rsidR="00B62C18" w:rsidRPr="00B62C18" w:rsidRDefault="00385081" w:rsidP="00B62C18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798" w:rsidRPr="00BB2798" w:rsidRDefault="00BB2798" w:rsidP="00BB2798">
      <w:pPr>
        <w:jc w:val="both"/>
        <w:rPr>
          <w:sz w:val="24"/>
          <w:szCs w:val="24"/>
        </w:rPr>
      </w:pPr>
      <w:proofErr w:type="gramStart"/>
      <w:r w:rsidRPr="00BB2798">
        <w:rPr>
          <w:b/>
          <w:bCs/>
          <w:sz w:val="24"/>
          <w:szCs w:val="24"/>
        </w:rPr>
        <w:t>Оперативни циљ 1.</w:t>
      </w:r>
      <w:r w:rsidR="00EF73B9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</w:rPr>
        <w:t xml:space="preserve"> </w:t>
      </w:r>
      <w:r w:rsidRPr="00BB2798">
        <w:rPr>
          <w:sz w:val="24"/>
          <w:szCs w:val="24"/>
        </w:rPr>
        <w:t>ће се финансирати средствима здравственог осигурања и сопственим</w:t>
      </w:r>
      <w:r w:rsidR="00EF73B9">
        <w:rPr>
          <w:sz w:val="24"/>
          <w:szCs w:val="24"/>
          <w:lang w:val="sr-Cyrl-RS"/>
        </w:rPr>
        <w:t xml:space="preserve"> </w:t>
      </w:r>
      <w:r w:rsidRPr="00BB2798">
        <w:rPr>
          <w:sz w:val="24"/>
          <w:szCs w:val="24"/>
        </w:rPr>
        <w:t>средствима.</w:t>
      </w:r>
      <w:proofErr w:type="gramEnd"/>
      <w:r w:rsidRPr="00BB2798">
        <w:rPr>
          <w:sz w:val="24"/>
          <w:szCs w:val="24"/>
        </w:rPr>
        <w:t xml:space="preserve"> </w:t>
      </w:r>
      <w:proofErr w:type="gramStart"/>
      <w:r w:rsidRPr="00BB2798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  <w:lang w:val="sr-Cyrl-RS"/>
        </w:rPr>
      </w:pPr>
    </w:p>
    <w:p w:rsidR="00EF73B9" w:rsidRDefault="00EF73B9" w:rsidP="00B62C18">
      <w:pPr>
        <w:rPr>
          <w:sz w:val="24"/>
          <w:szCs w:val="24"/>
          <w:lang w:val="sr-Cyrl-RS"/>
        </w:rPr>
      </w:pPr>
    </w:p>
    <w:p w:rsidR="00EF73B9" w:rsidRDefault="00EF73B9" w:rsidP="00B62C18">
      <w:pPr>
        <w:rPr>
          <w:sz w:val="24"/>
          <w:szCs w:val="24"/>
          <w:lang w:val="sr-Cyrl-RS"/>
        </w:rPr>
      </w:pPr>
    </w:p>
    <w:p w:rsidR="00EF73B9" w:rsidRDefault="00EF73B9" w:rsidP="00B62C18">
      <w:pPr>
        <w:rPr>
          <w:sz w:val="24"/>
          <w:szCs w:val="24"/>
          <w:lang w:val="sr-Cyrl-RS"/>
        </w:rPr>
      </w:pPr>
    </w:p>
    <w:p w:rsidR="00EF73B9" w:rsidRPr="00EF73B9" w:rsidRDefault="00EF73B9" w:rsidP="00B62C18">
      <w:pPr>
        <w:rPr>
          <w:sz w:val="24"/>
          <w:szCs w:val="24"/>
          <w:lang w:val="sr-Cyrl-RS"/>
        </w:rPr>
      </w:pPr>
    </w:p>
    <w:p w:rsidR="00B62C18" w:rsidRPr="00816194" w:rsidRDefault="00B62C18" w:rsidP="00B62C18">
      <w:pPr>
        <w:rPr>
          <w:sz w:val="24"/>
          <w:szCs w:val="24"/>
          <w:lang w:val="sr-Cyrl-RS"/>
        </w:rPr>
      </w:pPr>
    </w:p>
    <w:p w:rsidR="002C69B7" w:rsidRPr="002C69B7" w:rsidRDefault="00EF73B9" w:rsidP="00B62C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3</w:t>
      </w:r>
      <w:r w:rsidR="002C69B7" w:rsidRPr="002C69B7">
        <w:rPr>
          <w:sz w:val="24"/>
          <w:szCs w:val="24"/>
        </w:rPr>
        <w:t xml:space="preserve">:  </w:t>
      </w:r>
      <w:r w:rsidR="002C69B7" w:rsidRPr="002C69B7">
        <w:rPr>
          <w:b/>
          <w:bCs/>
          <w:sz w:val="24"/>
          <w:szCs w:val="24"/>
        </w:rPr>
        <w:t>Смањење броја компликација шећерне болести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F62886" w:rsidRPr="002A7B44" w:rsidTr="002A7B44">
        <w:tc>
          <w:tcPr>
            <w:tcW w:w="2499" w:type="dxa"/>
            <w:shd w:val="pct12" w:color="auto" w:fill="auto"/>
          </w:tcPr>
          <w:p w:rsidR="00F62886" w:rsidRPr="002A7B44" w:rsidRDefault="00F62886" w:rsidP="002A7B44">
            <w:pPr>
              <w:rPr>
                <w:b/>
              </w:rPr>
            </w:pPr>
            <w:r w:rsidRPr="002A7B44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F62886" w:rsidRPr="002A7B44" w:rsidRDefault="00F62886" w:rsidP="002A7B44">
            <w:pPr>
              <w:rPr>
                <w:b/>
              </w:rPr>
            </w:pPr>
            <w:r w:rsidRPr="002A7B44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F62886" w:rsidRPr="002A7B44" w:rsidRDefault="00F62886" w:rsidP="002A7B44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2A7B44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F62886" w:rsidRPr="002A7B44" w:rsidRDefault="00F62886" w:rsidP="002A7B44">
            <w:pPr>
              <w:rPr>
                <w:b/>
              </w:rPr>
            </w:pPr>
            <w:r w:rsidRPr="002A7B44">
              <w:rPr>
                <w:b/>
              </w:rPr>
              <w:t>Одговорне особе</w:t>
            </w:r>
          </w:p>
        </w:tc>
      </w:tr>
      <w:tr w:rsidR="00F62886" w:rsidRPr="002A7B44" w:rsidTr="00EF73B9"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Скрининг – рано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откривање дијабетеса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типа 2 код особа оба пола</w:t>
            </w:r>
            <w:r w:rsidR="00EF73B9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са навршених 35 година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живота и њихово</w:t>
            </w:r>
            <w:r w:rsidR="00EF73B9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укључивање у процес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раног лечења код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2A7B44">
              <w:rPr>
                <w:rFonts w:cs="Times New Roman"/>
              </w:rPr>
              <w:t>изабраног лекара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Рано дијагностиковање и</w:t>
            </w:r>
            <w:r w:rsidRPr="002A7B44">
              <w:rPr>
                <w:rFonts w:cs="Times New Roman"/>
              </w:rPr>
              <w:t>укључивање у процес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лечења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особа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обухваћених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прегледом</w:t>
            </w:r>
          </w:p>
          <w:p w:rsid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особа којима је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упућен позив за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скрининг у односу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на број особа које су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се одазвале позиву</w:t>
            </w:r>
          </w:p>
        </w:tc>
        <w:tc>
          <w:tcPr>
            <w:tcW w:w="2499" w:type="dxa"/>
            <w:vAlign w:val="center"/>
          </w:tcPr>
          <w:p w:rsidR="00F62886" w:rsidRPr="002A7B44" w:rsidRDefault="00EF73B9" w:rsidP="00EF73B9">
            <w:pPr>
              <w:jc w:val="center"/>
            </w:pPr>
            <w:r>
              <w:rPr>
                <w:lang w:val="sr-Cyrl-RS"/>
              </w:rPr>
              <w:t>Начелник службе за здравствену заштиту одраслог становништва</w:t>
            </w:r>
          </w:p>
        </w:tc>
      </w:tr>
      <w:tr w:rsidR="00F62886" w:rsidRPr="002A7B44" w:rsidTr="00EF73B9"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Спречавање компликација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код оболелих од шећерне</w:t>
            </w:r>
            <w:r w:rsidRPr="002A7B44">
              <w:rPr>
                <w:rFonts w:cs="Times New Roman"/>
              </w:rPr>
              <w:t>болести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оболелих код којих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вредност HbA1C указује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на добро регулисану</w:t>
            </w:r>
          </w:p>
          <w:p w:rsidR="00F62886" w:rsidRPr="002A7B44" w:rsidRDefault="002A7B44" w:rsidP="002A7B44">
            <w:r w:rsidRPr="002A7B44">
              <w:rPr>
                <w:rFonts w:cs="Times New Roman"/>
              </w:rPr>
              <w:t>болест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Циљани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офталмолошки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преглед оболелих од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шећерне болести</w:t>
            </w:r>
          </w:p>
          <w:p w:rsid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особа којима је</w:t>
            </w:r>
          </w:p>
          <w:p w:rsidR="00F62886" w:rsidRPr="002A7B44" w:rsidRDefault="002A7B44" w:rsidP="002A7B44">
            <w:pPr>
              <w:widowControl w:val="0"/>
              <w:autoSpaceDE w:val="0"/>
              <w:autoSpaceDN w:val="0"/>
              <w:adjustRightInd w:val="0"/>
              <w:ind w:right="20"/>
            </w:pPr>
            <w:r w:rsidRPr="002A7B44">
              <w:rPr>
                <w:rFonts w:cs="Times New Roman"/>
              </w:rPr>
              <w:t>урађен HbA1C</w:t>
            </w:r>
          </w:p>
        </w:tc>
        <w:tc>
          <w:tcPr>
            <w:tcW w:w="2499" w:type="dxa"/>
            <w:vAlign w:val="center"/>
          </w:tcPr>
          <w:p w:rsidR="00F62886" w:rsidRPr="002A7B44" w:rsidRDefault="00A048CD" w:rsidP="00EF73B9">
            <w:pPr>
              <w:jc w:val="center"/>
            </w:pPr>
            <w:r>
              <w:rPr>
                <w:lang w:val="sr-Cyrl-RS"/>
              </w:rPr>
              <w:t>Др. Марина Николић</w:t>
            </w:r>
          </w:p>
        </w:tc>
      </w:tr>
      <w:tr w:rsidR="00F62886" w:rsidRPr="002A7B44" w:rsidTr="00EF73B9"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14. новембар – Светски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дан борбе пр</w:t>
            </w:r>
            <w:r>
              <w:rPr>
                <w:rFonts w:cs="Times New Roman"/>
              </w:rPr>
              <w:t>отив шећерне</w:t>
            </w:r>
            <w:r w:rsidR="00EF73B9">
              <w:rPr>
                <w:rFonts w:cs="Times New Roman"/>
                <w:lang w:val="sr-Cyrl-RS"/>
              </w:rPr>
              <w:t xml:space="preserve"> </w:t>
            </w:r>
            <w:r w:rsidRPr="002A7B44">
              <w:rPr>
                <w:rFonts w:cs="Times New Roman"/>
              </w:rPr>
              <w:t>болести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Јачање свести о значају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превентивних и циљаних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2A7B44">
              <w:rPr>
                <w:rFonts w:cs="Times New Roman"/>
              </w:rPr>
              <w:t>прегледа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спроведених</w:t>
            </w:r>
          </w:p>
          <w:p w:rsidR="00F62886" w:rsidRPr="002A7B44" w:rsidRDefault="002A7B44" w:rsidP="002A7B44">
            <w:r w:rsidRPr="002A7B44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F62886" w:rsidRPr="002A7B44" w:rsidRDefault="00A048CD" w:rsidP="00EF73B9">
            <w:pPr>
              <w:jc w:val="center"/>
            </w:pPr>
            <w:r>
              <w:rPr>
                <w:lang w:val="sr-Cyrl-RS"/>
              </w:rPr>
              <w:t>Начелник службе за здравствену заштиту одраслог становништва</w:t>
            </w:r>
          </w:p>
        </w:tc>
      </w:tr>
      <w:tr w:rsidR="00F62886" w:rsidRPr="002A7B44" w:rsidTr="00EF73B9">
        <w:tc>
          <w:tcPr>
            <w:tcW w:w="2499" w:type="dxa"/>
          </w:tcPr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Боља информисаност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становништва о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факторима ризика за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настанак шећерне</w:t>
            </w:r>
          </w:p>
          <w:p w:rsidR="00F62886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болести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компликација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2A7B44">
              <w:rPr>
                <w:rFonts w:cs="Times New Roman"/>
              </w:rPr>
              <w:t>исте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Објављивање на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сајту установе,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обавештења путем</w:t>
            </w:r>
          </w:p>
          <w:p w:rsidR="00F62886" w:rsidRPr="002A7B44" w:rsidRDefault="002A7B44" w:rsidP="002A7B44">
            <w:r>
              <w:rPr>
                <w:rFonts w:cs="Times New Roman"/>
              </w:rPr>
              <w:t>средстава информисања</w:t>
            </w:r>
          </w:p>
        </w:tc>
        <w:tc>
          <w:tcPr>
            <w:tcW w:w="2499" w:type="dxa"/>
            <w:vAlign w:val="center"/>
          </w:tcPr>
          <w:p w:rsidR="00F62886" w:rsidRPr="002A7B44" w:rsidRDefault="00F62886" w:rsidP="00EF73B9">
            <w:pPr>
              <w:jc w:val="center"/>
            </w:pPr>
            <w:r w:rsidRPr="002A7B44">
              <w:t>Директор</w:t>
            </w:r>
          </w:p>
        </w:tc>
      </w:tr>
      <w:tr w:rsidR="002A7B44" w:rsidRPr="002A7B44" w:rsidTr="00EF73B9"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Здравствено васпитни рад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Смањен број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компликација</w:t>
            </w:r>
          </w:p>
          <w:p w:rsid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Повећан број услуга у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области здравственог</w:t>
            </w:r>
          </w:p>
          <w:p w:rsidR="002A7B44" w:rsidRPr="002A7B44" w:rsidRDefault="002A7B44" w:rsidP="002A7B44">
            <w:r w:rsidRPr="002A7B44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Број одржаних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предавања,</w:t>
            </w:r>
          </w:p>
          <w:p w:rsidR="002A7B44" w:rsidRPr="002A7B44" w:rsidRDefault="002A7B44" w:rsidP="002A7B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7B44">
              <w:rPr>
                <w:rFonts w:cs="Times New Roman"/>
              </w:rPr>
              <w:t>радионица и</w:t>
            </w:r>
          </w:p>
          <w:p w:rsidR="002A7B44" w:rsidRPr="002A7B44" w:rsidRDefault="002A7B44" w:rsidP="002A7B44">
            <w:r w:rsidRPr="002A7B44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2A7B44" w:rsidRPr="002A7B44" w:rsidRDefault="00A048CD" w:rsidP="00EF73B9">
            <w:pPr>
              <w:jc w:val="center"/>
            </w:pPr>
            <w:r>
              <w:rPr>
                <w:lang w:val="sr-Cyrl-RS"/>
              </w:rPr>
              <w:t>Начелник службе за здравствену заштиту одраслог становништва</w:t>
            </w:r>
          </w:p>
        </w:tc>
      </w:tr>
    </w:tbl>
    <w:p w:rsidR="00B62C18" w:rsidRPr="00B62C18" w:rsidRDefault="00B62C18" w:rsidP="00B62C18">
      <w:pPr>
        <w:rPr>
          <w:sz w:val="24"/>
          <w:szCs w:val="24"/>
        </w:rPr>
      </w:pPr>
    </w:p>
    <w:p w:rsidR="00F9161D" w:rsidRPr="00F9161D" w:rsidRDefault="00EF73B9" w:rsidP="00F9161D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Оперативни циљ 1.</w:t>
      </w:r>
      <w:r>
        <w:rPr>
          <w:b/>
          <w:bCs/>
          <w:sz w:val="24"/>
          <w:szCs w:val="24"/>
          <w:lang w:val="sr-Cyrl-RS"/>
        </w:rPr>
        <w:t>3</w:t>
      </w:r>
      <w:r w:rsidR="00F9161D" w:rsidRPr="00F9161D">
        <w:rPr>
          <w:b/>
          <w:bCs/>
          <w:sz w:val="24"/>
          <w:szCs w:val="24"/>
        </w:rPr>
        <w:t xml:space="preserve"> </w:t>
      </w:r>
      <w:r w:rsidR="00F9161D" w:rsidRPr="00F9161D">
        <w:rPr>
          <w:sz w:val="24"/>
          <w:szCs w:val="24"/>
        </w:rPr>
        <w:t>ће се финансирати средствима здравственог осигурања и сопственим</w:t>
      </w:r>
      <w:r w:rsidR="00BB2767">
        <w:rPr>
          <w:sz w:val="24"/>
          <w:szCs w:val="24"/>
          <w:lang w:val="sr-Cyrl-RS"/>
        </w:rPr>
        <w:t xml:space="preserve"> </w:t>
      </w:r>
      <w:r w:rsidR="00F9161D" w:rsidRPr="00F9161D">
        <w:rPr>
          <w:sz w:val="24"/>
          <w:szCs w:val="24"/>
        </w:rPr>
        <w:t>средствима.</w:t>
      </w:r>
      <w:proofErr w:type="gramEnd"/>
      <w:r w:rsidR="00BB2767">
        <w:rPr>
          <w:sz w:val="24"/>
          <w:szCs w:val="24"/>
          <w:lang w:val="sr-Cyrl-RS"/>
        </w:rPr>
        <w:t xml:space="preserve"> </w:t>
      </w:r>
      <w:proofErr w:type="gramStart"/>
      <w:r w:rsidR="00F9161D" w:rsidRPr="00F9161D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62C18" w:rsidRPr="00B62C18" w:rsidRDefault="00B62C18" w:rsidP="00B62C18">
      <w:pPr>
        <w:rPr>
          <w:sz w:val="24"/>
          <w:szCs w:val="24"/>
        </w:rPr>
      </w:pPr>
    </w:p>
    <w:p w:rsidR="00B62C18" w:rsidRDefault="00385081" w:rsidP="00B62C18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Default="00B62C18" w:rsidP="00B62C18">
      <w:pPr>
        <w:rPr>
          <w:sz w:val="24"/>
          <w:szCs w:val="24"/>
        </w:rPr>
      </w:pPr>
    </w:p>
    <w:p w:rsidR="005E7515" w:rsidRPr="005E7515" w:rsidRDefault="005E7515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D4596" w:rsidRDefault="00EF73B9" w:rsidP="00BD459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4</w:t>
      </w:r>
      <w:r w:rsidR="00BD4596" w:rsidRPr="00BD4596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r w:rsidR="00BD4596" w:rsidRPr="00BD4596">
        <w:rPr>
          <w:b/>
          <w:bCs/>
          <w:sz w:val="24"/>
          <w:szCs w:val="24"/>
        </w:rPr>
        <w:t>Смањење стопе морбидитета и морталитета од кардиоваскуларнихболести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BD4596" w:rsidRPr="00BD4596" w:rsidTr="00C8591B">
        <w:tc>
          <w:tcPr>
            <w:tcW w:w="2499" w:type="dxa"/>
            <w:shd w:val="pct12" w:color="auto" w:fill="auto"/>
          </w:tcPr>
          <w:p w:rsidR="00BD4596" w:rsidRPr="00BD4596" w:rsidRDefault="00BD4596" w:rsidP="00C8591B">
            <w:pPr>
              <w:rPr>
                <w:b/>
              </w:rPr>
            </w:pPr>
            <w:r w:rsidRPr="00BD4596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BD4596" w:rsidRPr="00BD4596" w:rsidRDefault="00BD4596" w:rsidP="00C8591B">
            <w:pPr>
              <w:rPr>
                <w:b/>
              </w:rPr>
            </w:pPr>
            <w:r w:rsidRPr="00BD4596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BD4596" w:rsidRPr="00BD4596" w:rsidRDefault="00BD4596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BD4596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BD4596" w:rsidRPr="00BD4596" w:rsidRDefault="00BD4596" w:rsidP="00C8591B">
            <w:pPr>
              <w:rPr>
                <w:b/>
              </w:rPr>
            </w:pPr>
            <w:r w:rsidRPr="00BD4596">
              <w:rPr>
                <w:b/>
              </w:rPr>
              <w:t>Одговорне особе</w:t>
            </w:r>
          </w:p>
        </w:tc>
      </w:tr>
      <w:tr w:rsidR="00BD4596" w:rsidRPr="00BD4596" w:rsidTr="00BB2767"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Скрининг – рано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откривање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кардиоваскуларног ризика</w:t>
            </w:r>
            <w:r w:rsidR="00A048CD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за мушкарце од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навршених 35 до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навршених 69 година, а за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жене од навршених 45 д</w:t>
            </w:r>
            <w:r>
              <w:rPr>
                <w:rFonts w:cs="Times New Roman"/>
              </w:rPr>
              <w:t>о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навршених 69 година,</w:t>
            </w:r>
            <w:r w:rsidR="00A048CD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уколико немају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регистрована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кардиоваскуларна</w:t>
            </w:r>
          </w:p>
          <w:p w:rsidR="00BD4596" w:rsidRPr="00BD4596" w:rsidRDefault="00BD4596" w:rsidP="00BD4596">
            <w:r w:rsidRPr="00BD4596">
              <w:rPr>
                <w:rFonts w:cs="Times New Roman"/>
              </w:rPr>
              <w:t>обољења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Рано дијагностиковање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укључивање у процес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лечења</w:t>
            </w:r>
          </w:p>
          <w:p w:rsid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Смањен број оболелих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од акутног коронарног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синдрома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Број особа</w:t>
            </w:r>
            <w:r w:rsidR="00A048CD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обухваћених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прегледом</w:t>
            </w:r>
          </w:p>
          <w:p w:rsid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Број особа којима је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упућен позив за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скрининг у односу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на број особа које су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се одазвале позиву</w:t>
            </w:r>
          </w:p>
          <w:p w:rsid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Број пацијената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којима је при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последњем прегледу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измерен крвни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притисак нижи од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140/90 mmHg</w:t>
            </w:r>
          </w:p>
        </w:tc>
        <w:tc>
          <w:tcPr>
            <w:tcW w:w="2499" w:type="dxa"/>
            <w:vAlign w:val="center"/>
          </w:tcPr>
          <w:p w:rsidR="00BD4596" w:rsidRPr="00BD4596" w:rsidRDefault="00514D2C" w:rsidP="00514D2C">
            <w:pPr>
              <w:jc w:val="center"/>
            </w:pPr>
            <w:r>
              <w:rPr>
                <w:lang w:val="sr-Cyrl-RS"/>
              </w:rPr>
              <w:t>Начелник службе</w:t>
            </w:r>
            <w:r w:rsidR="00BD4596" w:rsidRPr="00BD4596">
              <w:t xml:space="preserve"> </w:t>
            </w:r>
          </w:p>
        </w:tc>
      </w:tr>
      <w:tr w:rsidR="00BD4596" w:rsidRPr="00BD4596" w:rsidTr="00BB2767"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24. септембар – Светски</w:t>
            </w:r>
          </w:p>
          <w:p w:rsidR="00BD4596" w:rsidRPr="00BD4596" w:rsidRDefault="00BD4596" w:rsidP="00BD4596">
            <w:r w:rsidRPr="00BD4596">
              <w:rPr>
                <w:rFonts w:cs="Times New Roman"/>
              </w:rPr>
              <w:t>дан срца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Јачање свести о значају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превентивних и циљаних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BD4596">
              <w:rPr>
                <w:rFonts w:cs="Times New Roman"/>
              </w:rPr>
              <w:t>прегледа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Број спроведених</w:t>
            </w:r>
          </w:p>
          <w:p w:rsidR="00BD4596" w:rsidRPr="00BD4596" w:rsidRDefault="00BD4596" w:rsidP="00BD4596">
            <w:pPr>
              <w:widowControl w:val="0"/>
              <w:autoSpaceDE w:val="0"/>
              <w:autoSpaceDN w:val="0"/>
              <w:adjustRightInd w:val="0"/>
              <w:ind w:right="20"/>
            </w:pPr>
            <w:r w:rsidRPr="00BD4596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BD4596" w:rsidRPr="00BD4596" w:rsidRDefault="00514D2C" w:rsidP="00BB2767">
            <w:pPr>
              <w:jc w:val="center"/>
            </w:pPr>
            <w:r>
              <w:rPr>
                <w:lang w:val="sr-Cyrl-RS"/>
              </w:rPr>
              <w:t>Начелник службе</w:t>
            </w:r>
          </w:p>
        </w:tc>
      </w:tr>
      <w:tr w:rsidR="00BD4596" w:rsidRPr="00BD4596" w:rsidTr="00BB2767">
        <w:tc>
          <w:tcPr>
            <w:tcW w:w="2499" w:type="dxa"/>
          </w:tcPr>
          <w:p w:rsidR="00BD4596" w:rsidRPr="00BD4596" w:rsidRDefault="00BD4596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Боља информисаност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становништва о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факторима ризика за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настанак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кардиоваскуларних</w:t>
            </w:r>
          </w:p>
          <w:p w:rsidR="00BD4596" w:rsidRPr="00BD4596" w:rsidRDefault="00BD4596" w:rsidP="00BD4596">
            <w:r w:rsidRPr="00BD4596">
              <w:rPr>
                <w:rFonts w:cs="Times New Roman"/>
              </w:rPr>
              <w:t>болести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Објављивање на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сајту установе,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обавештења путем</w:t>
            </w:r>
          </w:p>
          <w:p w:rsidR="00BD4596" w:rsidRPr="00D5750B" w:rsidRDefault="00D5750B" w:rsidP="00BD4596">
            <w:r>
              <w:rPr>
                <w:rFonts w:cs="Times New Roman"/>
              </w:rPr>
              <w:t>средстава информисања</w:t>
            </w:r>
          </w:p>
        </w:tc>
        <w:tc>
          <w:tcPr>
            <w:tcW w:w="2499" w:type="dxa"/>
            <w:vAlign w:val="center"/>
          </w:tcPr>
          <w:p w:rsidR="00BD4596" w:rsidRPr="00BD4596" w:rsidRDefault="00BD4596" w:rsidP="00BB2767">
            <w:pPr>
              <w:jc w:val="center"/>
            </w:pPr>
            <w:r w:rsidRPr="00BD4596">
              <w:t>Директор</w:t>
            </w:r>
          </w:p>
        </w:tc>
      </w:tr>
      <w:tr w:rsidR="00BD4596" w:rsidRPr="00BD4596" w:rsidTr="00BB2767"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Здравствено васпитни рад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Повећан број услуга у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области здравственог</w:t>
            </w:r>
          </w:p>
          <w:p w:rsidR="00BD4596" w:rsidRPr="00BD4596" w:rsidRDefault="00BD4596" w:rsidP="00BD4596">
            <w:r w:rsidRPr="00BD4596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Број одржаних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предавања,</w:t>
            </w:r>
          </w:p>
          <w:p w:rsidR="00BD4596" w:rsidRPr="00BD4596" w:rsidRDefault="00BD4596" w:rsidP="00BD459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D4596">
              <w:rPr>
                <w:rFonts w:cs="Times New Roman"/>
              </w:rPr>
              <w:t>радионица и</w:t>
            </w:r>
          </w:p>
          <w:p w:rsidR="00BD4596" w:rsidRPr="00BD4596" w:rsidRDefault="00BD4596" w:rsidP="00BD4596">
            <w:r w:rsidRPr="00BD4596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BD4596" w:rsidRPr="00BD4596" w:rsidRDefault="00514D2C" w:rsidP="00BB2767">
            <w:pPr>
              <w:jc w:val="center"/>
            </w:pPr>
            <w:r>
              <w:rPr>
                <w:lang w:val="sr-Cyrl-RS"/>
              </w:rPr>
              <w:t>Начелник службе</w:t>
            </w:r>
          </w:p>
        </w:tc>
      </w:tr>
    </w:tbl>
    <w:p w:rsidR="00BD4596" w:rsidRPr="00BD4596" w:rsidRDefault="001B095C" w:rsidP="00BD4596">
      <w:pPr>
        <w:jc w:val="both"/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E8C" w:rsidRPr="00A72E8C" w:rsidRDefault="00EF73B9" w:rsidP="00A72E8C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Оперативни циљ 1.</w:t>
      </w:r>
      <w:r>
        <w:rPr>
          <w:b/>
          <w:bCs/>
          <w:sz w:val="24"/>
          <w:szCs w:val="24"/>
          <w:lang w:val="sr-Cyrl-RS"/>
        </w:rPr>
        <w:t>4</w:t>
      </w:r>
      <w:r w:rsidR="00A72E8C" w:rsidRPr="00A72E8C">
        <w:rPr>
          <w:b/>
          <w:bCs/>
          <w:sz w:val="24"/>
          <w:szCs w:val="24"/>
        </w:rPr>
        <w:t xml:space="preserve"> </w:t>
      </w:r>
      <w:r w:rsidR="00A72E8C" w:rsidRPr="00A72E8C">
        <w:rPr>
          <w:sz w:val="24"/>
          <w:szCs w:val="24"/>
        </w:rPr>
        <w:t>ће се финансирати средствима здравственог осигурања и сопственим</w:t>
      </w:r>
      <w:r w:rsidR="00BB2767">
        <w:rPr>
          <w:sz w:val="24"/>
          <w:szCs w:val="24"/>
          <w:lang w:val="sr-Cyrl-RS"/>
        </w:rPr>
        <w:t xml:space="preserve"> </w:t>
      </w:r>
      <w:r w:rsidR="00A72E8C" w:rsidRPr="00A72E8C">
        <w:rPr>
          <w:sz w:val="24"/>
          <w:szCs w:val="24"/>
        </w:rPr>
        <w:t>средствима.</w:t>
      </w:r>
      <w:proofErr w:type="gramEnd"/>
      <w:r w:rsidR="00BB2767">
        <w:rPr>
          <w:sz w:val="24"/>
          <w:szCs w:val="24"/>
          <w:lang w:val="sr-Cyrl-RS"/>
        </w:rPr>
        <w:t xml:space="preserve"> </w:t>
      </w:r>
      <w:proofErr w:type="gramStart"/>
      <w:r w:rsidR="00A72E8C" w:rsidRPr="00A72E8C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1B095C" w:rsidRPr="001B095C" w:rsidRDefault="00EF73B9" w:rsidP="001B09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5</w:t>
      </w:r>
      <w:r w:rsidR="001B095C" w:rsidRPr="001B095C">
        <w:rPr>
          <w:sz w:val="24"/>
          <w:szCs w:val="24"/>
        </w:rPr>
        <w:t xml:space="preserve">:  </w:t>
      </w:r>
      <w:r w:rsidR="001B095C" w:rsidRPr="001B095C">
        <w:rPr>
          <w:b/>
          <w:bCs/>
          <w:sz w:val="24"/>
          <w:szCs w:val="24"/>
        </w:rPr>
        <w:t>Рано препознавање симптома депресије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1B095C" w:rsidRPr="001B095C" w:rsidTr="00C8591B">
        <w:trPr>
          <w:jc w:val="center"/>
        </w:trPr>
        <w:tc>
          <w:tcPr>
            <w:tcW w:w="2499" w:type="dxa"/>
            <w:shd w:val="pct12" w:color="auto" w:fill="auto"/>
          </w:tcPr>
          <w:p w:rsidR="001B095C" w:rsidRPr="001B095C" w:rsidRDefault="001B095C" w:rsidP="00C8591B">
            <w:pPr>
              <w:rPr>
                <w:b/>
              </w:rPr>
            </w:pPr>
            <w:r w:rsidRPr="001B095C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1B095C" w:rsidRPr="001B095C" w:rsidRDefault="001B095C" w:rsidP="00C8591B">
            <w:pPr>
              <w:rPr>
                <w:b/>
              </w:rPr>
            </w:pPr>
            <w:r w:rsidRPr="001B095C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1B095C" w:rsidRPr="001B095C" w:rsidRDefault="001B095C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1B095C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1B095C" w:rsidRPr="001B095C" w:rsidRDefault="001B095C" w:rsidP="00C8591B">
            <w:pPr>
              <w:rPr>
                <w:b/>
              </w:rPr>
            </w:pPr>
            <w:r w:rsidRPr="001B095C">
              <w:rPr>
                <w:b/>
              </w:rPr>
              <w:t>Одговорне особе</w:t>
            </w:r>
          </w:p>
        </w:tc>
      </w:tr>
      <w:tr w:rsidR="001B095C" w:rsidRPr="001B095C" w:rsidTr="00BB2767">
        <w:trPr>
          <w:jc w:val="center"/>
        </w:trPr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Скриниг – рано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откривање депресије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особа оба пола старијих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од 18 година и њихово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укључивање у процес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раног лечења код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изабраног лекара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Рано дијагностиковање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1B095C">
              <w:rPr>
                <w:rFonts w:cs="Times New Roman"/>
              </w:rPr>
              <w:t>укључивање у процес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лечења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Број особа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обухваћених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прегледом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Број особа којима је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упућен позив за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скрининг у односу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на број особа које су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се одазвале позиву</w:t>
            </w:r>
          </w:p>
        </w:tc>
        <w:tc>
          <w:tcPr>
            <w:tcW w:w="2499" w:type="dxa"/>
            <w:vAlign w:val="center"/>
          </w:tcPr>
          <w:p w:rsidR="001B095C" w:rsidRPr="00514D2C" w:rsidRDefault="00514D2C" w:rsidP="00514D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Шеф одсека за ментално здравље</w:t>
            </w:r>
          </w:p>
        </w:tc>
      </w:tr>
      <w:tr w:rsidR="001B095C" w:rsidRPr="001B095C" w:rsidTr="00BB2767">
        <w:trPr>
          <w:jc w:val="center"/>
        </w:trPr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10. октобар – Светски дан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1B095C">
              <w:rPr>
                <w:rFonts w:cs="Times New Roman"/>
              </w:rPr>
              <w:t>менталног здравља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Јачање свести о значају</w:t>
            </w:r>
          </w:p>
          <w:p w:rsidR="001B095C" w:rsidRPr="001B095C" w:rsidRDefault="001B095C" w:rsidP="001B095C">
            <w:r w:rsidRPr="001B095C">
              <w:rPr>
                <w:rFonts w:cs="Times New Roman"/>
              </w:rPr>
              <w:t>менталног здравља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Број спроведених</w:t>
            </w:r>
          </w:p>
          <w:p w:rsidR="001B095C" w:rsidRPr="001B095C" w:rsidRDefault="001B095C" w:rsidP="001B095C">
            <w:pPr>
              <w:widowControl w:val="0"/>
              <w:autoSpaceDE w:val="0"/>
              <w:autoSpaceDN w:val="0"/>
              <w:adjustRightInd w:val="0"/>
              <w:ind w:right="20"/>
            </w:pPr>
            <w:r w:rsidRPr="001B095C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1B095C" w:rsidRPr="001B095C" w:rsidRDefault="00514D2C" w:rsidP="00BB2767">
            <w:pPr>
              <w:jc w:val="center"/>
            </w:pPr>
            <w:r>
              <w:rPr>
                <w:lang w:val="sr-Cyrl-RS"/>
              </w:rPr>
              <w:t>Шеф одсека за ментално здравље</w:t>
            </w:r>
          </w:p>
        </w:tc>
      </w:tr>
      <w:tr w:rsidR="001B095C" w:rsidRPr="001B095C" w:rsidTr="00BB2767">
        <w:trPr>
          <w:jc w:val="center"/>
        </w:trPr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 xml:space="preserve">Промотивне </w:t>
            </w:r>
            <w:r>
              <w:rPr>
                <w:rFonts w:cs="Times New Roman"/>
              </w:rPr>
              <w:t>активности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здравствени васпитни рад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Pr="001B095C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Боља информисаност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становништва како би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раније препознали</w:t>
            </w:r>
          </w:p>
          <w:p w:rsidR="001B095C" w:rsidRPr="001B095C" w:rsidRDefault="001B095C" w:rsidP="001B095C">
            <w:r w:rsidRPr="001B095C">
              <w:rPr>
                <w:rFonts w:cs="Times New Roman"/>
              </w:rPr>
              <w:t>симптоме депресије</w:t>
            </w:r>
          </w:p>
        </w:tc>
        <w:tc>
          <w:tcPr>
            <w:tcW w:w="2499" w:type="dxa"/>
          </w:tcPr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Објављивање на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сајту установе,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обавештења путем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штампе, радија и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телевизије</w:t>
            </w:r>
          </w:p>
          <w:p w:rsid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Број одржаних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предавања,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радионица и</w:t>
            </w:r>
          </w:p>
          <w:p w:rsidR="001B095C" w:rsidRPr="001B095C" w:rsidRDefault="001B095C" w:rsidP="001B095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B095C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1B095C" w:rsidRPr="001B095C" w:rsidRDefault="001B095C" w:rsidP="00BB2767">
            <w:pPr>
              <w:jc w:val="center"/>
            </w:pPr>
            <w:r w:rsidRPr="001B095C">
              <w:t>Директор</w:t>
            </w:r>
          </w:p>
        </w:tc>
      </w:tr>
    </w:tbl>
    <w:p w:rsidR="00B62C18" w:rsidRDefault="00B62C18" w:rsidP="00B62C18">
      <w:pPr>
        <w:rPr>
          <w:sz w:val="24"/>
          <w:szCs w:val="24"/>
        </w:rPr>
      </w:pPr>
    </w:p>
    <w:p w:rsidR="005E7515" w:rsidRPr="005E7515" w:rsidRDefault="00EF73B9" w:rsidP="005E7515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Оперативни циљ 1.</w:t>
      </w:r>
      <w:r>
        <w:rPr>
          <w:b/>
          <w:bCs/>
          <w:sz w:val="24"/>
          <w:szCs w:val="24"/>
          <w:lang w:val="sr-Cyrl-RS"/>
        </w:rPr>
        <w:t>5</w:t>
      </w:r>
      <w:r w:rsidR="005E7515" w:rsidRPr="005E7515">
        <w:rPr>
          <w:b/>
          <w:bCs/>
          <w:sz w:val="24"/>
          <w:szCs w:val="24"/>
        </w:rPr>
        <w:t xml:space="preserve"> </w:t>
      </w:r>
      <w:r w:rsidR="005E7515" w:rsidRPr="005E7515">
        <w:rPr>
          <w:sz w:val="24"/>
          <w:szCs w:val="24"/>
        </w:rPr>
        <w:t>ће се финансирати средствима здравственог осигурања и сопственим</w:t>
      </w:r>
      <w:r w:rsidR="00BB2767">
        <w:rPr>
          <w:sz w:val="24"/>
          <w:szCs w:val="24"/>
          <w:lang w:val="sr-Cyrl-RS"/>
        </w:rPr>
        <w:t xml:space="preserve"> </w:t>
      </w:r>
      <w:r w:rsidR="005E7515" w:rsidRPr="005E7515">
        <w:rPr>
          <w:sz w:val="24"/>
          <w:szCs w:val="24"/>
        </w:rPr>
        <w:t>средствима.</w:t>
      </w:r>
      <w:proofErr w:type="gramEnd"/>
      <w:r w:rsidR="00BB2767">
        <w:rPr>
          <w:sz w:val="24"/>
          <w:szCs w:val="24"/>
          <w:lang w:val="sr-Cyrl-RS"/>
        </w:rPr>
        <w:t xml:space="preserve"> </w:t>
      </w:r>
      <w:proofErr w:type="gramStart"/>
      <w:r w:rsidR="005E7515" w:rsidRPr="005E7515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385081" w:rsidP="00B62C18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EF73B9" w:rsidP="00B62C1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6</w:t>
      </w:r>
      <w:r w:rsidR="00203FC3" w:rsidRPr="00203FC3">
        <w:rPr>
          <w:sz w:val="24"/>
          <w:szCs w:val="24"/>
        </w:rPr>
        <w:t xml:space="preserve">: </w:t>
      </w:r>
      <w:r w:rsidR="00203FC3" w:rsidRPr="00203FC3">
        <w:rPr>
          <w:b/>
          <w:bCs/>
          <w:sz w:val="24"/>
          <w:szCs w:val="24"/>
        </w:rPr>
        <w:t>Смањење стопе морбидитета и морталитета од рака дојке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203FC3" w:rsidRPr="00203FC3" w:rsidTr="00C8591B">
        <w:tc>
          <w:tcPr>
            <w:tcW w:w="2499" w:type="dxa"/>
            <w:shd w:val="pct12" w:color="auto" w:fill="auto"/>
          </w:tcPr>
          <w:p w:rsidR="00203FC3" w:rsidRPr="00203FC3" w:rsidRDefault="00203FC3" w:rsidP="00C8591B">
            <w:pPr>
              <w:rPr>
                <w:b/>
              </w:rPr>
            </w:pPr>
            <w:r w:rsidRPr="00203FC3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203FC3" w:rsidRPr="00203FC3" w:rsidRDefault="00203FC3" w:rsidP="00C8591B">
            <w:pPr>
              <w:rPr>
                <w:b/>
              </w:rPr>
            </w:pPr>
            <w:r w:rsidRPr="00203FC3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203FC3" w:rsidRPr="00203FC3" w:rsidRDefault="00203FC3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203FC3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203FC3" w:rsidRPr="00203FC3" w:rsidRDefault="00203FC3" w:rsidP="00C8591B">
            <w:pPr>
              <w:rPr>
                <w:b/>
              </w:rPr>
            </w:pPr>
            <w:r w:rsidRPr="00203FC3">
              <w:rPr>
                <w:b/>
              </w:rPr>
              <w:t>Одговорне особе</w:t>
            </w:r>
          </w:p>
        </w:tc>
      </w:tr>
      <w:tr w:rsidR="00203FC3" w:rsidRPr="00203FC3" w:rsidTr="00BB2767"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Скриниг – рано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откривање рака дојке код</w:t>
            </w:r>
            <w:r w:rsidR="00514D2C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жена од навршених 45 до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навршених 69 година и</w:t>
            </w:r>
            <w:r w:rsidR="00A048CD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њихово укључивање у</w:t>
            </w:r>
            <w:r w:rsidRPr="00203FC3">
              <w:rPr>
                <w:rFonts w:cs="Times New Roman"/>
              </w:rPr>
              <w:t>процес раног лечења код</w:t>
            </w:r>
          </w:p>
          <w:p w:rsidR="00203FC3" w:rsidRPr="00203FC3" w:rsidRDefault="00203FC3" w:rsidP="00203FC3">
            <w:r w:rsidRPr="00203FC3">
              <w:rPr>
                <w:rFonts w:cs="Times New Roman"/>
              </w:rPr>
              <w:t>изабраног лекара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Рано д</w:t>
            </w:r>
            <w:r>
              <w:rPr>
                <w:rFonts w:cs="Times New Roman"/>
              </w:rPr>
              <w:t>ијагностиковање и</w:t>
            </w:r>
            <w:r w:rsidRPr="00203FC3">
              <w:rPr>
                <w:rFonts w:cs="Times New Roman"/>
              </w:rPr>
              <w:t>укључивање у процес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лечења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Смањен број умрлих од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рака дојке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Број особа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обухваћених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прегледом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Број особа којима је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упућен позив за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скрининг у односу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на број особа које су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се одазвале позиву</w:t>
            </w:r>
          </w:p>
        </w:tc>
        <w:tc>
          <w:tcPr>
            <w:tcW w:w="2499" w:type="dxa"/>
            <w:vAlign w:val="center"/>
          </w:tcPr>
          <w:p w:rsidR="00203FC3" w:rsidRPr="00514D2C" w:rsidRDefault="00514D2C" w:rsidP="00BB27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  <w:tr w:rsidR="00203FC3" w:rsidRPr="00203FC3" w:rsidTr="00BB2767"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04. октобар – Светски дан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203FC3">
              <w:rPr>
                <w:rFonts w:cs="Times New Roman"/>
              </w:rPr>
              <w:t>борбе против рака дојке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Јачање свести о значају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превентивних и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циљаних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203FC3">
              <w:rPr>
                <w:rFonts w:cs="Times New Roman"/>
              </w:rPr>
              <w:t>прегледа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Број спроведених</w:t>
            </w:r>
          </w:p>
          <w:p w:rsidR="00203FC3" w:rsidRPr="00203FC3" w:rsidRDefault="00203FC3" w:rsidP="00203FC3">
            <w:pPr>
              <w:widowControl w:val="0"/>
              <w:autoSpaceDE w:val="0"/>
              <w:autoSpaceDN w:val="0"/>
              <w:adjustRightInd w:val="0"/>
              <w:ind w:right="20"/>
            </w:pPr>
            <w:r w:rsidRPr="00203FC3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203FC3" w:rsidRPr="00203FC3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  <w:tr w:rsidR="00203FC3" w:rsidRPr="00203FC3" w:rsidTr="00BB2767">
        <w:tc>
          <w:tcPr>
            <w:tcW w:w="2499" w:type="dxa"/>
          </w:tcPr>
          <w:p w:rsidR="00203FC3" w:rsidRPr="00203FC3" w:rsidRDefault="00203FC3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Боља информисаност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становништва о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факторима ризика за</w:t>
            </w:r>
          </w:p>
          <w:p w:rsidR="00203FC3" w:rsidRPr="00203FC3" w:rsidRDefault="00203FC3" w:rsidP="00203FC3">
            <w:r w:rsidRPr="00203FC3">
              <w:rPr>
                <w:rFonts w:cs="Times New Roman"/>
              </w:rPr>
              <w:t>настанак рака дојке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Објављивање на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сајту установе,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обавештења путем</w:t>
            </w:r>
          </w:p>
          <w:p w:rsidR="00203FC3" w:rsidRPr="00203FC3" w:rsidRDefault="00203FC3" w:rsidP="00203FC3">
            <w:r w:rsidRPr="00203FC3">
              <w:rPr>
                <w:rFonts w:cs="Times New Roman"/>
              </w:rPr>
              <w:t>средстава информисања</w:t>
            </w:r>
          </w:p>
        </w:tc>
        <w:tc>
          <w:tcPr>
            <w:tcW w:w="2499" w:type="dxa"/>
            <w:vAlign w:val="center"/>
          </w:tcPr>
          <w:p w:rsidR="00203FC3" w:rsidRPr="00203FC3" w:rsidRDefault="00203FC3" w:rsidP="00BB2767">
            <w:pPr>
              <w:jc w:val="center"/>
            </w:pPr>
            <w:r w:rsidRPr="00203FC3">
              <w:t>Директор</w:t>
            </w:r>
          </w:p>
        </w:tc>
      </w:tr>
      <w:tr w:rsidR="00203FC3" w:rsidRPr="00203FC3" w:rsidTr="00BB2767"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Здравствено васпитни рад</w:t>
            </w:r>
            <w:r w:rsidRPr="00203FC3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Повећан број услуга у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области здравственог</w:t>
            </w:r>
          </w:p>
          <w:p w:rsidR="00203FC3" w:rsidRPr="00203FC3" w:rsidRDefault="00203FC3" w:rsidP="00203FC3">
            <w:r w:rsidRPr="00203FC3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03FC3">
              <w:rPr>
                <w:rFonts w:cs="Times New Roman"/>
              </w:rPr>
              <w:t>Број одржаних</w:t>
            </w:r>
          </w:p>
          <w:p w:rsidR="00203FC3" w:rsidRPr="00203FC3" w:rsidRDefault="00203FC3" w:rsidP="00203F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предавања,радионица и</w:t>
            </w:r>
            <w:r w:rsidRPr="00203FC3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203FC3" w:rsidRPr="00203FC3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</w:tbl>
    <w:p w:rsidR="00203FC3" w:rsidRPr="00203FC3" w:rsidRDefault="00203FC3" w:rsidP="00B62C18">
      <w:pPr>
        <w:rPr>
          <w:sz w:val="24"/>
          <w:szCs w:val="24"/>
        </w:rPr>
      </w:pPr>
    </w:p>
    <w:p w:rsidR="006653F3" w:rsidRPr="006653F3" w:rsidRDefault="00EF73B9" w:rsidP="006653F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Оперативни циљ 1.</w:t>
      </w:r>
      <w:r>
        <w:rPr>
          <w:b/>
          <w:bCs/>
          <w:sz w:val="24"/>
          <w:szCs w:val="24"/>
          <w:lang w:val="sr-Cyrl-RS"/>
        </w:rPr>
        <w:t>6</w:t>
      </w:r>
      <w:r w:rsidR="006653F3" w:rsidRPr="006653F3">
        <w:rPr>
          <w:b/>
          <w:bCs/>
          <w:sz w:val="24"/>
          <w:szCs w:val="24"/>
        </w:rPr>
        <w:t xml:space="preserve"> </w:t>
      </w:r>
      <w:r w:rsidR="006653F3" w:rsidRPr="006653F3">
        <w:rPr>
          <w:sz w:val="24"/>
          <w:szCs w:val="24"/>
        </w:rPr>
        <w:t>ће се финансирати средствима здравственог осигурања и сопствени</w:t>
      </w:r>
      <w:r w:rsidR="00BB2767">
        <w:rPr>
          <w:sz w:val="24"/>
          <w:szCs w:val="24"/>
          <w:lang w:val="sr-Cyrl-RS"/>
        </w:rPr>
        <w:t xml:space="preserve"> </w:t>
      </w:r>
      <w:r w:rsidR="006653F3" w:rsidRPr="006653F3">
        <w:rPr>
          <w:sz w:val="24"/>
          <w:szCs w:val="24"/>
        </w:rPr>
        <w:t>мсредствима.</w:t>
      </w:r>
      <w:proofErr w:type="gramEnd"/>
      <w:r w:rsidR="00BB2767">
        <w:rPr>
          <w:sz w:val="24"/>
          <w:szCs w:val="24"/>
          <w:lang w:val="sr-Cyrl-RS"/>
        </w:rPr>
        <w:t xml:space="preserve"> </w:t>
      </w:r>
      <w:proofErr w:type="gramStart"/>
      <w:r w:rsidR="006653F3" w:rsidRPr="006653F3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6653F3" w:rsidP="00B62C18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A4D8D" w:rsidRPr="00BA4D8D" w:rsidRDefault="00EF73B9" w:rsidP="00BA4D8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Оперативни циљ 1.</w:t>
      </w:r>
      <w:r>
        <w:rPr>
          <w:rFonts w:cs="Times New Roman"/>
          <w:sz w:val="24"/>
          <w:szCs w:val="24"/>
          <w:lang w:val="sr-Cyrl-RS"/>
        </w:rPr>
        <w:t>7</w:t>
      </w:r>
      <w:r w:rsidR="00BA4D8D" w:rsidRPr="00BA4D8D">
        <w:rPr>
          <w:rFonts w:cs="Times New Roman"/>
          <w:sz w:val="24"/>
          <w:szCs w:val="24"/>
        </w:rPr>
        <w:t xml:space="preserve">: </w:t>
      </w:r>
      <w:r w:rsidR="00BA4D8D" w:rsidRPr="00BA4D8D">
        <w:rPr>
          <w:rFonts w:cs="Times New Roman"/>
          <w:b/>
          <w:bCs/>
          <w:sz w:val="24"/>
          <w:szCs w:val="24"/>
        </w:rPr>
        <w:t>Смањење стопе морбидитета и морталитета од рака грлића материце</w:t>
      </w:r>
    </w:p>
    <w:p w:rsidR="00BA4D8D" w:rsidRDefault="00BA4D8D" w:rsidP="00BA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BA4D8D" w:rsidRPr="00BA4D8D" w:rsidTr="00C8591B">
        <w:tc>
          <w:tcPr>
            <w:tcW w:w="2499" w:type="dxa"/>
            <w:shd w:val="pct12" w:color="auto" w:fill="auto"/>
          </w:tcPr>
          <w:p w:rsidR="00BA4D8D" w:rsidRPr="00BA4D8D" w:rsidRDefault="00BA4D8D" w:rsidP="00C8591B">
            <w:pPr>
              <w:rPr>
                <w:b/>
              </w:rPr>
            </w:pPr>
            <w:r w:rsidRPr="00BA4D8D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BA4D8D" w:rsidRPr="00BA4D8D" w:rsidRDefault="00BA4D8D" w:rsidP="00C8591B">
            <w:pPr>
              <w:rPr>
                <w:b/>
              </w:rPr>
            </w:pPr>
            <w:r w:rsidRPr="00BA4D8D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BA4D8D" w:rsidRPr="00BA4D8D" w:rsidRDefault="00BA4D8D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BA4D8D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BA4D8D" w:rsidRPr="00BA4D8D" w:rsidRDefault="00BA4D8D" w:rsidP="00C8591B">
            <w:pPr>
              <w:rPr>
                <w:b/>
              </w:rPr>
            </w:pPr>
            <w:r w:rsidRPr="00BA4D8D">
              <w:rPr>
                <w:b/>
              </w:rPr>
              <w:t>Одговорне особе</w:t>
            </w:r>
          </w:p>
        </w:tc>
      </w:tr>
      <w:tr w:rsidR="00BA4D8D" w:rsidRPr="00BA4D8D" w:rsidTr="00BB2767"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Скриниг – рано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откривање рака грлића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материце код жена од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навршених 25 до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навршених 69 година и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њихово укључивање у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процес раног лечења код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BA4D8D">
              <w:rPr>
                <w:rFonts w:cs="Times New Roman"/>
              </w:rPr>
              <w:t>изабраног лекара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Рано дијагностиковање и</w:t>
            </w:r>
            <w:r w:rsidRPr="00BA4D8D">
              <w:rPr>
                <w:rFonts w:cs="Times New Roman"/>
              </w:rPr>
              <w:t>укључивање у процес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лечења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Смањен број умрлих од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рака грлића материце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Број особа</w:t>
            </w:r>
          </w:p>
          <w:p w:rsidR="00BA4D8D" w:rsidRPr="00BA4D8D" w:rsidRDefault="00BB2767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lang w:val="sr-Cyrl-RS"/>
              </w:rPr>
              <w:t>о</w:t>
            </w:r>
            <w:r w:rsidR="00BA4D8D">
              <w:rPr>
                <w:rFonts w:cs="Times New Roman"/>
              </w:rPr>
              <w:t>бухваћених</w:t>
            </w:r>
            <w:r>
              <w:rPr>
                <w:rFonts w:cs="Times New Roman"/>
                <w:lang w:val="sr-Cyrl-RS"/>
              </w:rPr>
              <w:t xml:space="preserve"> </w:t>
            </w:r>
            <w:r w:rsidR="00BA4D8D" w:rsidRPr="00BA4D8D">
              <w:rPr>
                <w:rFonts w:cs="Times New Roman"/>
              </w:rPr>
              <w:t>прегледом</w:t>
            </w:r>
          </w:p>
          <w:p w:rsid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Број особа којима је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упућен позив за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скрининг у односу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на број особа које су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се одазвале позиву</w:t>
            </w:r>
          </w:p>
        </w:tc>
        <w:tc>
          <w:tcPr>
            <w:tcW w:w="2499" w:type="dxa"/>
            <w:vAlign w:val="center"/>
          </w:tcPr>
          <w:p w:rsidR="00BA4D8D" w:rsidRPr="00BA4D8D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  <w:tr w:rsidR="00BA4D8D" w:rsidRPr="00BA4D8D" w:rsidTr="00BB2767"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Трећа недеља Јануара –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Европска недеља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превенције рака грлића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материце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Јачање свести о значају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превентивних и циљаних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прегледа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Број спроведених</w:t>
            </w:r>
          </w:p>
          <w:p w:rsidR="00BA4D8D" w:rsidRPr="00BA4D8D" w:rsidRDefault="00BA4D8D" w:rsidP="00BA4D8D">
            <w:pPr>
              <w:widowControl w:val="0"/>
              <w:autoSpaceDE w:val="0"/>
              <w:autoSpaceDN w:val="0"/>
              <w:adjustRightInd w:val="0"/>
              <w:ind w:right="20"/>
            </w:pPr>
            <w:r w:rsidRPr="00BA4D8D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BA4D8D" w:rsidRPr="00BA4D8D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  <w:tr w:rsidR="00BA4D8D" w:rsidRPr="00BA4D8D" w:rsidTr="00BB2767">
        <w:tc>
          <w:tcPr>
            <w:tcW w:w="2499" w:type="dxa"/>
          </w:tcPr>
          <w:p w:rsidR="00BA4D8D" w:rsidRPr="00BA4D8D" w:rsidRDefault="00BA4D8D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Промотивне активности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Боља информисаност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становништва о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факторима ризика за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настанак рака грлића</w:t>
            </w:r>
          </w:p>
          <w:p w:rsidR="00BA4D8D" w:rsidRPr="00BA4D8D" w:rsidRDefault="00BA4D8D" w:rsidP="00BA4D8D">
            <w:r w:rsidRPr="00BA4D8D">
              <w:rPr>
                <w:rFonts w:cs="Times New Roman"/>
              </w:rPr>
              <w:t>материце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Објављивање на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сајту установе,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обавештења путем</w:t>
            </w:r>
          </w:p>
          <w:p w:rsidR="00BA4D8D" w:rsidRPr="00BA4D8D" w:rsidRDefault="00BA4D8D" w:rsidP="00BA4D8D">
            <w:r w:rsidRPr="00BA4D8D">
              <w:rPr>
                <w:rFonts w:cs="Times New Roman"/>
              </w:rPr>
              <w:t>средстава информисања</w:t>
            </w:r>
          </w:p>
        </w:tc>
        <w:tc>
          <w:tcPr>
            <w:tcW w:w="2499" w:type="dxa"/>
            <w:vAlign w:val="center"/>
          </w:tcPr>
          <w:p w:rsidR="00BA4D8D" w:rsidRPr="00BA4D8D" w:rsidRDefault="00BA4D8D" w:rsidP="00BB2767">
            <w:pPr>
              <w:jc w:val="center"/>
            </w:pPr>
            <w:r w:rsidRPr="00BA4D8D">
              <w:t>Директор</w:t>
            </w:r>
          </w:p>
        </w:tc>
      </w:tr>
      <w:tr w:rsidR="00BA4D8D" w:rsidRPr="00BA4D8D" w:rsidTr="00BB2767"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Здравствено васпитни рад</w:t>
            </w:r>
            <w:r w:rsidRPr="00BA4D8D">
              <w:rPr>
                <w:rFonts w:cs="Times New Roman"/>
              </w:rPr>
              <w:t>у локалној заједници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Повећан број услуга у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области здравственог</w:t>
            </w:r>
          </w:p>
          <w:p w:rsidR="00BA4D8D" w:rsidRPr="00BA4D8D" w:rsidRDefault="00BA4D8D" w:rsidP="00BA4D8D">
            <w:r w:rsidRPr="00BA4D8D">
              <w:rPr>
                <w:rFonts w:cs="Times New Roman"/>
              </w:rPr>
              <w:t>васпитања</w:t>
            </w:r>
          </w:p>
        </w:tc>
        <w:tc>
          <w:tcPr>
            <w:tcW w:w="2499" w:type="dxa"/>
          </w:tcPr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Број одржаних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предавања,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радионица и</w:t>
            </w:r>
          </w:p>
          <w:p w:rsidR="00BA4D8D" w:rsidRPr="00BA4D8D" w:rsidRDefault="00BA4D8D" w:rsidP="00BA4D8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A4D8D">
              <w:rPr>
                <w:rFonts w:cs="Times New Roman"/>
              </w:rPr>
              <w:t>изложби</w:t>
            </w:r>
          </w:p>
        </w:tc>
        <w:tc>
          <w:tcPr>
            <w:tcW w:w="2499" w:type="dxa"/>
            <w:vAlign w:val="center"/>
          </w:tcPr>
          <w:p w:rsidR="00BA4D8D" w:rsidRPr="00BA4D8D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</w:tbl>
    <w:p w:rsidR="00BA4D8D" w:rsidRDefault="00BA4D8D" w:rsidP="00BA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8D" w:rsidRDefault="00BA4D8D" w:rsidP="00BA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8D" w:rsidRPr="00BA4D8D" w:rsidRDefault="00EF73B9" w:rsidP="00A462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Оперативни циљ 1.</w:t>
      </w:r>
      <w:r>
        <w:rPr>
          <w:rFonts w:cs="Times New Roman"/>
          <w:b/>
          <w:bCs/>
          <w:sz w:val="24"/>
          <w:szCs w:val="24"/>
          <w:lang w:val="sr-Cyrl-RS"/>
        </w:rPr>
        <w:t>7</w:t>
      </w:r>
      <w:r w:rsidR="00BA4D8D" w:rsidRPr="00BA4D8D">
        <w:rPr>
          <w:rFonts w:cs="Times New Roman"/>
          <w:b/>
          <w:bCs/>
          <w:sz w:val="24"/>
          <w:szCs w:val="24"/>
        </w:rPr>
        <w:t xml:space="preserve"> </w:t>
      </w:r>
      <w:r w:rsidR="00BA4D8D" w:rsidRPr="00BA4D8D">
        <w:rPr>
          <w:rFonts w:cs="Times New Roman"/>
          <w:sz w:val="24"/>
          <w:szCs w:val="24"/>
        </w:rPr>
        <w:t>ће се финансирати средствима здравственог осигурања и сопственим</w:t>
      </w:r>
    </w:p>
    <w:p w:rsidR="00BA4D8D" w:rsidRPr="00BA4D8D" w:rsidRDefault="00BA4D8D" w:rsidP="00A462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BA4D8D">
        <w:rPr>
          <w:rFonts w:cs="Times New Roman"/>
          <w:sz w:val="24"/>
          <w:szCs w:val="24"/>
        </w:rPr>
        <w:t>средствима</w:t>
      </w:r>
      <w:proofErr w:type="gramEnd"/>
      <w:r w:rsidRPr="00BA4D8D">
        <w:rPr>
          <w:rFonts w:cs="Times New Roman"/>
          <w:sz w:val="24"/>
          <w:szCs w:val="24"/>
        </w:rPr>
        <w:t>. Временски рок за спровођење не одређује се, јер ће се активности понављати и</w:t>
      </w:r>
    </w:p>
    <w:p w:rsidR="00B62C18" w:rsidRPr="00BA4D8D" w:rsidRDefault="00BA4D8D" w:rsidP="00A46253">
      <w:pPr>
        <w:jc w:val="both"/>
        <w:rPr>
          <w:sz w:val="24"/>
          <w:szCs w:val="24"/>
        </w:rPr>
      </w:pPr>
      <w:proofErr w:type="gramStart"/>
      <w:r w:rsidRPr="00BA4D8D">
        <w:rPr>
          <w:rFonts w:cs="Times New Roman"/>
          <w:sz w:val="24"/>
          <w:szCs w:val="24"/>
        </w:rPr>
        <w:t>усклађивати</w:t>
      </w:r>
      <w:proofErr w:type="gramEnd"/>
      <w:r w:rsidRPr="00BA4D8D">
        <w:rPr>
          <w:rFonts w:cs="Times New Roman"/>
          <w:sz w:val="24"/>
          <w:szCs w:val="24"/>
        </w:rPr>
        <w:t xml:space="preserve"> континуирано сваке године.</w:t>
      </w:r>
      <w:r w:rsidR="00B62C18" w:rsidRPr="00BA4D8D">
        <w:rPr>
          <w:noProof/>
          <w:lang w:val="sr-Latn-RS" w:eastAsia="sr-Latn-R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DB516D" w:rsidRDefault="00EF73B9" w:rsidP="00DB516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Оперативни циљ 1.</w:t>
      </w:r>
      <w:r>
        <w:rPr>
          <w:sz w:val="24"/>
          <w:szCs w:val="24"/>
          <w:lang w:val="sr-Cyrl-RS"/>
        </w:rPr>
        <w:t>8</w:t>
      </w:r>
      <w:r w:rsidR="00DB516D" w:rsidRPr="00DB516D">
        <w:rPr>
          <w:sz w:val="24"/>
          <w:szCs w:val="24"/>
        </w:rPr>
        <w:t xml:space="preserve">: </w:t>
      </w:r>
      <w:r w:rsidR="00DB516D" w:rsidRPr="00DB516D">
        <w:rPr>
          <w:b/>
          <w:bCs/>
          <w:sz w:val="24"/>
          <w:szCs w:val="24"/>
        </w:rPr>
        <w:t>Очување и унапређење здравља осетљивих група – труднице, породиље,</w:t>
      </w:r>
      <w:r w:rsidR="00554867">
        <w:rPr>
          <w:b/>
          <w:bCs/>
          <w:sz w:val="24"/>
          <w:szCs w:val="24"/>
        </w:rPr>
        <w:t xml:space="preserve"> </w:t>
      </w:r>
      <w:r w:rsidR="00DB516D" w:rsidRPr="00DB516D">
        <w:rPr>
          <w:b/>
          <w:bCs/>
          <w:sz w:val="24"/>
          <w:szCs w:val="24"/>
        </w:rPr>
        <w:t>деца и старији од 65 година, превентивне активности са маргинализованим групама ипромоција здравља и здравих стилова живота у локалној заједници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DB516D" w:rsidRPr="00DB516D" w:rsidTr="00C8591B">
        <w:trPr>
          <w:jc w:val="center"/>
        </w:trPr>
        <w:tc>
          <w:tcPr>
            <w:tcW w:w="2499" w:type="dxa"/>
            <w:shd w:val="pct12" w:color="auto" w:fill="auto"/>
          </w:tcPr>
          <w:p w:rsidR="00DB516D" w:rsidRPr="00DB516D" w:rsidRDefault="00DB516D" w:rsidP="00C8591B">
            <w:pPr>
              <w:rPr>
                <w:b/>
              </w:rPr>
            </w:pPr>
            <w:r w:rsidRPr="00DB516D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DB516D" w:rsidRPr="00DB516D" w:rsidRDefault="00DB516D" w:rsidP="00C8591B">
            <w:pPr>
              <w:rPr>
                <w:b/>
              </w:rPr>
            </w:pPr>
            <w:r w:rsidRPr="00DB516D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DB516D" w:rsidRPr="00DB516D" w:rsidRDefault="00DB516D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DB516D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DB516D" w:rsidRPr="00DB516D" w:rsidRDefault="00DB516D" w:rsidP="00C8591B">
            <w:pPr>
              <w:rPr>
                <w:b/>
              </w:rPr>
            </w:pPr>
            <w:r w:rsidRPr="00DB516D">
              <w:rPr>
                <w:b/>
              </w:rPr>
              <w:t>Одговорне особе</w:t>
            </w:r>
          </w:p>
        </w:tc>
      </w:tr>
      <w:tr w:rsidR="00DB516D" w:rsidRPr="00DB516D" w:rsidTr="00BB2767">
        <w:trPr>
          <w:jc w:val="center"/>
        </w:trPr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Обележавање значајних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датума према Календару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DB516D">
              <w:rPr>
                <w:rFonts w:cs="Times New Roman"/>
              </w:rPr>
              <w:t>здравља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Јачање свести о значају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бриге о сопственом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здрављу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Број спроведених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DB516D" w:rsidRPr="00DB516D" w:rsidRDefault="00DB516D" w:rsidP="00BB2767">
            <w:pPr>
              <w:jc w:val="center"/>
            </w:pPr>
            <w:r w:rsidRPr="00DB516D">
              <w:t>Директор</w:t>
            </w:r>
          </w:p>
        </w:tc>
      </w:tr>
      <w:tr w:rsidR="00DB516D" w:rsidRPr="00DB516D" w:rsidTr="00BB2767">
        <w:trPr>
          <w:jc w:val="center"/>
        </w:trPr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Процена функционалног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DB516D">
              <w:rPr>
                <w:rFonts w:cs="Times New Roman"/>
              </w:rPr>
              <w:t>стања свих особа старијих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од 75 година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Маркирање особа којима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DB516D">
              <w:rPr>
                <w:rFonts w:cs="Times New Roman"/>
              </w:rPr>
              <w:t>је п</w:t>
            </w:r>
            <w:r>
              <w:rPr>
                <w:rFonts w:cs="Times New Roman"/>
              </w:rPr>
              <w:t>отребна помоћ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DB516D">
              <w:rPr>
                <w:rFonts w:cs="Times New Roman"/>
              </w:rPr>
              <w:t>заједнице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Упитник о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геријатријској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процени</w:t>
            </w:r>
          </w:p>
          <w:p w:rsid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Број особа старијих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од 75 година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обухваћених</w:t>
            </w:r>
          </w:p>
          <w:p w:rsidR="00DB516D" w:rsidRPr="00DB516D" w:rsidRDefault="00DB516D" w:rsidP="00DB516D">
            <w:pPr>
              <w:widowControl w:val="0"/>
              <w:autoSpaceDE w:val="0"/>
              <w:autoSpaceDN w:val="0"/>
              <w:adjustRightInd w:val="0"/>
              <w:ind w:right="20"/>
            </w:pPr>
            <w:r w:rsidRPr="00DB516D">
              <w:rPr>
                <w:rFonts w:cs="Times New Roman"/>
              </w:rPr>
              <w:t>упитником</w:t>
            </w:r>
          </w:p>
        </w:tc>
        <w:tc>
          <w:tcPr>
            <w:tcW w:w="2499" w:type="dxa"/>
            <w:vAlign w:val="center"/>
          </w:tcPr>
          <w:p w:rsidR="00DB516D" w:rsidRPr="00DB516D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  <w:tr w:rsidR="00DB516D" w:rsidRPr="00DB516D" w:rsidTr="00BB2767">
        <w:trPr>
          <w:jc w:val="center"/>
        </w:trPr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Дефинисање потреба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ромске популације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Побољшање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здравственог стања и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боља сарадња у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области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превентивне здравствене</w:t>
            </w:r>
            <w:r w:rsidR="00BB2767">
              <w:rPr>
                <w:rFonts w:cs="Times New Roman"/>
                <w:lang w:val="sr-Cyrl-RS"/>
              </w:rPr>
              <w:t xml:space="preserve"> </w:t>
            </w:r>
            <w:r w:rsidRPr="00DB516D">
              <w:rPr>
                <w:rFonts w:cs="Times New Roman"/>
              </w:rPr>
              <w:t>заштите</w:t>
            </w:r>
          </w:p>
        </w:tc>
        <w:tc>
          <w:tcPr>
            <w:tcW w:w="2499" w:type="dxa"/>
          </w:tcPr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Обухват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вакцинацијом</w:t>
            </w:r>
          </w:p>
          <w:p w:rsid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Број здравствено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васпитних</w:t>
            </w:r>
          </w:p>
          <w:p w:rsidR="00DB516D" w:rsidRPr="00DB516D" w:rsidRDefault="00DB516D" w:rsidP="00DB51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B516D">
              <w:rPr>
                <w:rFonts w:cs="Times New Roman"/>
              </w:rPr>
              <w:t>активности</w:t>
            </w:r>
          </w:p>
        </w:tc>
        <w:tc>
          <w:tcPr>
            <w:tcW w:w="2499" w:type="dxa"/>
            <w:vAlign w:val="center"/>
          </w:tcPr>
          <w:p w:rsidR="00DB516D" w:rsidRPr="00DB516D" w:rsidRDefault="00514D2C" w:rsidP="00BB2767">
            <w:pPr>
              <w:jc w:val="center"/>
            </w:pPr>
            <w:r>
              <w:rPr>
                <w:lang w:val="sr-Cyrl-RS"/>
              </w:rPr>
              <w:t>Шеф одсек за здравствену заштиту жена</w:t>
            </w:r>
          </w:p>
        </w:tc>
      </w:tr>
    </w:tbl>
    <w:p w:rsidR="00B62C18" w:rsidRDefault="00B62C18" w:rsidP="00B62C18">
      <w:pPr>
        <w:rPr>
          <w:sz w:val="24"/>
          <w:szCs w:val="24"/>
        </w:rPr>
      </w:pPr>
    </w:p>
    <w:p w:rsidR="00284CCB" w:rsidRPr="00284CCB" w:rsidRDefault="00EF73B9" w:rsidP="00284CCB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Оперативни циљ 1.</w:t>
      </w:r>
      <w:r>
        <w:rPr>
          <w:b/>
          <w:bCs/>
          <w:sz w:val="24"/>
          <w:szCs w:val="24"/>
          <w:lang w:val="sr-Cyrl-RS"/>
        </w:rPr>
        <w:t>8</w:t>
      </w:r>
      <w:r w:rsidR="00284CCB" w:rsidRPr="00284CCB">
        <w:rPr>
          <w:b/>
          <w:bCs/>
          <w:sz w:val="24"/>
          <w:szCs w:val="24"/>
        </w:rPr>
        <w:t xml:space="preserve"> </w:t>
      </w:r>
      <w:r w:rsidR="00284CCB" w:rsidRPr="00284CCB">
        <w:rPr>
          <w:sz w:val="24"/>
          <w:szCs w:val="24"/>
        </w:rPr>
        <w:t>ће се финансирати средствима здравственог осигурања и сопственим</w:t>
      </w:r>
      <w:r w:rsidR="00BB2767">
        <w:rPr>
          <w:sz w:val="24"/>
          <w:szCs w:val="24"/>
          <w:lang w:val="sr-Cyrl-RS"/>
        </w:rPr>
        <w:t xml:space="preserve"> </w:t>
      </w:r>
      <w:r w:rsidR="00284CCB" w:rsidRPr="00284CCB">
        <w:rPr>
          <w:sz w:val="24"/>
          <w:szCs w:val="24"/>
        </w:rPr>
        <w:t>средствима.</w:t>
      </w:r>
      <w:proofErr w:type="gramEnd"/>
      <w:r w:rsidR="00BB2767">
        <w:rPr>
          <w:sz w:val="24"/>
          <w:szCs w:val="24"/>
          <w:lang w:val="sr-Cyrl-RS"/>
        </w:rPr>
        <w:t xml:space="preserve"> </w:t>
      </w:r>
      <w:proofErr w:type="gramStart"/>
      <w:r w:rsidR="00284CCB" w:rsidRPr="00284CCB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284CCB" w:rsidRPr="00284CCB" w:rsidRDefault="00284CCB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284CCB" w:rsidP="00B62C18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P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rPr>
          <w:sz w:val="24"/>
          <w:szCs w:val="24"/>
        </w:rPr>
      </w:pPr>
    </w:p>
    <w:p w:rsidR="00B62C18" w:rsidRDefault="00B62C18" w:rsidP="00B62C18">
      <w:pPr>
        <w:ind w:firstLine="708"/>
        <w:rPr>
          <w:sz w:val="24"/>
          <w:szCs w:val="24"/>
        </w:rPr>
      </w:pPr>
    </w:p>
    <w:p w:rsidR="00C8591B" w:rsidRDefault="00C8591B" w:rsidP="00C8591B">
      <w:pPr>
        <w:rPr>
          <w:b/>
          <w:bCs/>
          <w:sz w:val="24"/>
          <w:szCs w:val="24"/>
        </w:rPr>
      </w:pPr>
      <w:r w:rsidRPr="00C8591B">
        <w:rPr>
          <w:sz w:val="24"/>
          <w:szCs w:val="24"/>
        </w:rPr>
        <w:lastRenderedPageBreak/>
        <w:t xml:space="preserve">Оперативни циљ 2.1:  </w:t>
      </w:r>
      <w:r w:rsidRPr="00C8591B">
        <w:rPr>
          <w:b/>
          <w:bCs/>
          <w:sz w:val="24"/>
          <w:szCs w:val="24"/>
        </w:rPr>
        <w:t>Безбедност пацијената као приоритет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C8591B" w:rsidRPr="00485C54" w:rsidTr="00C8591B">
        <w:trPr>
          <w:jc w:val="center"/>
        </w:trPr>
        <w:tc>
          <w:tcPr>
            <w:tcW w:w="2499" w:type="dxa"/>
            <w:shd w:val="pct12" w:color="auto" w:fill="auto"/>
          </w:tcPr>
          <w:p w:rsidR="00C8591B" w:rsidRPr="00485C54" w:rsidRDefault="00C8591B" w:rsidP="00C8591B">
            <w:pPr>
              <w:rPr>
                <w:b/>
              </w:rPr>
            </w:pPr>
            <w:r w:rsidRPr="00485C54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C8591B" w:rsidRPr="00485C54" w:rsidRDefault="00C8591B" w:rsidP="00C8591B">
            <w:pPr>
              <w:rPr>
                <w:b/>
              </w:rPr>
            </w:pPr>
            <w:r w:rsidRPr="00485C54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C8591B" w:rsidRPr="00485C54" w:rsidRDefault="00C8591B" w:rsidP="00C8591B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485C54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C8591B" w:rsidRPr="00485C54" w:rsidRDefault="00C8591B" w:rsidP="00C8591B">
            <w:pPr>
              <w:rPr>
                <w:b/>
              </w:rPr>
            </w:pPr>
            <w:r w:rsidRPr="00485C54">
              <w:rPr>
                <w:b/>
              </w:rPr>
              <w:t>Одговорне особе</w:t>
            </w:r>
          </w:p>
        </w:tc>
      </w:tr>
      <w:tr w:rsidR="00C8591B" w:rsidRPr="00485C54" w:rsidTr="00F10FBD">
        <w:trPr>
          <w:jc w:val="center"/>
        </w:trPr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Израда и имплементација</w:t>
            </w:r>
          </w:p>
          <w:p w:rsidR="00C8591B" w:rsidRPr="00485C54" w:rsidRDefault="00485C54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процедура које се односе</w:t>
            </w:r>
            <w:r w:rsidR="00514D2C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на безбедност пацијената</w:t>
            </w:r>
            <w:r w:rsidR="00514D2C">
              <w:rPr>
                <w:rFonts w:cs="Times New Roman"/>
                <w:lang w:val="sr-Cyrl-RS"/>
              </w:rPr>
              <w:t xml:space="preserve"> </w:t>
            </w:r>
            <w:r w:rsidR="00C8591B" w:rsidRPr="00485C54">
              <w:rPr>
                <w:rFonts w:cs="Times New Roman"/>
              </w:rPr>
              <w:t>и контрола примене истих</w:t>
            </w:r>
          </w:p>
        </w:tc>
        <w:tc>
          <w:tcPr>
            <w:tcW w:w="2499" w:type="dxa"/>
          </w:tcPr>
          <w:p w:rsidR="00C8591B" w:rsidRPr="00485C54" w:rsidRDefault="00485C54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Безбедност пацијената на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="00C8591B" w:rsidRPr="00485C54">
              <w:rPr>
                <w:rFonts w:cs="Times New Roman"/>
              </w:rPr>
              <w:t>високом нивоу</w:t>
            </w:r>
          </w:p>
        </w:tc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Извештаји о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спроведном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стручном надзору</w:t>
            </w:r>
          </w:p>
        </w:tc>
        <w:tc>
          <w:tcPr>
            <w:tcW w:w="2499" w:type="dxa"/>
            <w:vAlign w:val="center"/>
          </w:tcPr>
          <w:p w:rsidR="00C8591B" w:rsidRPr="00514D2C" w:rsidRDefault="00514D2C" w:rsidP="00F10F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Председник стручног савета</w:t>
            </w:r>
            <w:r w:rsidR="00475EF3">
              <w:rPr>
                <w:lang w:val="sr-Cyrl-RS"/>
              </w:rPr>
              <w:t xml:space="preserve"> и комисија за унутрашњи надзор</w:t>
            </w:r>
          </w:p>
        </w:tc>
      </w:tr>
      <w:tr w:rsidR="00C8591B" w:rsidRPr="00485C54" w:rsidTr="00F10FBD">
        <w:trPr>
          <w:jc w:val="center"/>
        </w:trPr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Израда и имплементација</w:t>
            </w:r>
          </w:p>
          <w:p w:rsidR="00C8591B" w:rsidRPr="00485C54" w:rsidRDefault="00485C54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процедура које се односена безбедно руковање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опасним отпадом и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="00C8591B" w:rsidRPr="00485C54">
              <w:rPr>
                <w:rFonts w:cs="Times New Roman"/>
              </w:rPr>
              <w:t>контрола примене истих</w:t>
            </w:r>
          </w:p>
        </w:tc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Безбедност</w:t>
            </w:r>
          </w:p>
          <w:p w:rsidR="00C8591B" w:rsidRPr="00485C54" w:rsidRDefault="00485C54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становништва и заштита</w:t>
            </w:r>
            <w:r w:rsidR="00C8591B" w:rsidRPr="00485C54">
              <w:rPr>
                <w:rFonts w:cs="Times New Roman"/>
              </w:rPr>
              <w:t>животне средине</w:t>
            </w:r>
          </w:p>
        </w:tc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Извештаји о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спроведном</w:t>
            </w:r>
          </w:p>
          <w:p w:rsidR="00C8591B" w:rsidRPr="00485C54" w:rsidRDefault="00C8591B" w:rsidP="00C8591B">
            <w:pPr>
              <w:widowControl w:val="0"/>
              <w:autoSpaceDE w:val="0"/>
              <w:autoSpaceDN w:val="0"/>
              <w:adjustRightInd w:val="0"/>
              <w:ind w:right="20"/>
            </w:pPr>
            <w:r w:rsidRPr="00485C54">
              <w:rPr>
                <w:rFonts w:cs="Times New Roman"/>
              </w:rPr>
              <w:t>стручном надзору</w:t>
            </w:r>
          </w:p>
        </w:tc>
        <w:tc>
          <w:tcPr>
            <w:tcW w:w="2499" w:type="dxa"/>
            <w:vAlign w:val="center"/>
          </w:tcPr>
          <w:p w:rsidR="00C8591B" w:rsidRPr="00485C54" w:rsidRDefault="00475EF3" w:rsidP="00F10FBD">
            <w:pPr>
              <w:jc w:val="center"/>
            </w:pPr>
            <w:r>
              <w:rPr>
                <w:lang w:val="sr-Cyrl-RS"/>
              </w:rPr>
              <w:t>Председник стручног савета и комисија за унутрашњи надзор</w:t>
            </w:r>
          </w:p>
        </w:tc>
      </w:tr>
      <w:tr w:rsidR="00C8591B" w:rsidRPr="00485C54" w:rsidTr="00F10FBD">
        <w:trPr>
          <w:jc w:val="center"/>
        </w:trPr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Обезбеђивање простора за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складиштење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медицинског и</w:t>
            </w:r>
          </w:p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фармацеутског отпада</w:t>
            </w:r>
          </w:p>
        </w:tc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Безбедност</w:t>
            </w:r>
          </w:p>
          <w:p w:rsidR="00C8591B" w:rsidRPr="00485C54" w:rsidRDefault="00485C54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становништва и заштита</w:t>
            </w:r>
            <w:r w:rsidR="00816194">
              <w:rPr>
                <w:rFonts w:cs="Times New Roman"/>
                <w:lang w:val="sr-Cyrl-RS"/>
              </w:rPr>
              <w:t xml:space="preserve"> </w:t>
            </w:r>
            <w:r w:rsidR="00C8591B" w:rsidRPr="00485C54">
              <w:rPr>
                <w:rFonts w:cs="Times New Roman"/>
              </w:rPr>
              <w:t>животне средине</w:t>
            </w:r>
          </w:p>
        </w:tc>
        <w:tc>
          <w:tcPr>
            <w:tcW w:w="2499" w:type="dxa"/>
          </w:tcPr>
          <w:p w:rsidR="00C8591B" w:rsidRPr="00485C54" w:rsidRDefault="00C8591B" w:rsidP="00C859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5C54">
              <w:rPr>
                <w:rFonts w:cs="Times New Roman"/>
              </w:rPr>
              <w:t>Непосредан увид</w:t>
            </w:r>
          </w:p>
        </w:tc>
        <w:tc>
          <w:tcPr>
            <w:tcW w:w="2499" w:type="dxa"/>
            <w:vAlign w:val="center"/>
          </w:tcPr>
          <w:p w:rsidR="00C8591B" w:rsidRPr="00485C54" w:rsidRDefault="00485C54" w:rsidP="00F10FBD">
            <w:pPr>
              <w:jc w:val="center"/>
            </w:pPr>
            <w:r w:rsidRPr="00485C54">
              <w:t>Директор</w:t>
            </w:r>
          </w:p>
        </w:tc>
      </w:tr>
    </w:tbl>
    <w:p w:rsidR="00C8591B" w:rsidRPr="00C8591B" w:rsidRDefault="00221C2E" w:rsidP="00C8591B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0F22" w:rsidRPr="00B50F22" w:rsidRDefault="00B50F22" w:rsidP="00B50F22">
      <w:pPr>
        <w:jc w:val="both"/>
        <w:rPr>
          <w:sz w:val="24"/>
          <w:szCs w:val="24"/>
        </w:rPr>
      </w:pPr>
      <w:proofErr w:type="gramStart"/>
      <w:r w:rsidRPr="00B50F22">
        <w:rPr>
          <w:b/>
          <w:bCs/>
          <w:sz w:val="24"/>
          <w:szCs w:val="24"/>
        </w:rPr>
        <w:t xml:space="preserve">Оперативни циљ 2.1 </w:t>
      </w:r>
      <w:r w:rsidRPr="00B50F22">
        <w:rPr>
          <w:sz w:val="24"/>
          <w:szCs w:val="24"/>
        </w:rPr>
        <w:t>ће се финансирати средствима здравственог осигурања и сопствени</w:t>
      </w:r>
      <w:r w:rsidR="00F10FBD">
        <w:rPr>
          <w:sz w:val="24"/>
          <w:szCs w:val="24"/>
          <w:lang w:val="sr-Cyrl-RS"/>
        </w:rPr>
        <w:t xml:space="preserve"> </w:t>
      </w:r>
      <w:r w:rsidRPr="00B50F22">
        <w:rPr>
          <w:sz w:val="24"/>
          <w:szCs w:val="24"/>
        </w:rPr>
        <w:t>мсредствима.</w:t>
      </w:r>
      <w:proofErr w:type="gramEnd"/>
      <w:r w:rsidR="00F10FBD">
        <w:rPr>
          <w:sz w:val="24"/>
          <w:szCs w:val="24"/>
          <w:lang w:val="sr-Cyrl-RS"/>
        </w:rPr>
        <w:t xml:space="preserve"> </w:t>
      </w:r>
      <w:proofErr w:type="gramStart"/>
      <w:r w:rsidRPr="00B50F22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B50F22" w:rsidRDefault="00B50F22" w:rsidP="00B50F22">
      <w:pPr>
        <w:rPr>
          <w:sz w:val="24"/>
          <w:szCs w:val="24"/>
        </w:rPr>
      </w:pPr>
    </w:p>
    <w:p w:rsidR="00221C2E" w:rsidRDefault="00221C2E" w:rsidP="00B50F22">
      <w:pPr>
        <w:rPr>
          <w:sz w:val="24"/>
          <w:szCs w:val="24"/>
        </w:rPr>
      </w:pPr>
    </w:p>
    <w:p w:rsidR="00221C2E" w:rsidRPr="00221C2E" w:rsidRDefault="00221C2E" w:rsidP="00B50F22">
      <w:pPr>
        <w:rPr>
          <w:sz w:val="24"/>
          <w:szCs w:val="24"/>
        </w:rPr>
      </w:pPr>
    </w:p>
    <w:p w:rsidR="00B62C18" w:rsidRDefault="00B50F22" w:rsidP="00B50F22">
      <w:pPr>
        <w:rPr>
          <w:sz w:val="24"/>
          <w:szCs w:val="24"/>
        </w:rPr>
      </w:pPr>
      <w:r w:rsidRPr="00B50F22">
        <w:rPr>
          <w:sz w:val="24"/>
          <w:szCs w:val="24"/>
        </w:rPr>
        <w:t xml:space="preserve">Оперативни циљ 2.2:  </w:t>
      </w:r>
      <w:r w:rsidRPr="00B50F22">
        <w:rPr>
          <w:b/>
          <w:bCs/>
          <w:sz w:val="24"/>
          <w:szCs w:val="24"/>
        </w:rPr>
        <w:t>Боља информисаност корисника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B50F22" w:rsidRPr="00B50F22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B50F22" w:rsidRPr="00B50F22" w:rsidRDefault="00B50F22" w:rsidP="00C03653">
            <w:pPr>
              <w:rPr>
                <w:b/>
              </w:rPr>
            </w:pPr>
            <w:r w:rsidRPr="00B50F22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B50F22" w:rsidRPr="00B50F22" w:rsidRDefault="00B50F22" w:rsidP="00C03653">
            <w:pPr>
              <w:rPr>
                <w:b/>
              </w:rPr>
            </w:pPr>
            <w:r w:rsidRPr="00B50F22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B50F22" w:rsidRPr="00B50F22" w:rsidRDefault="00B50F22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B50F22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B50F22" w:rsidRPr="00B50F22" w:rsidRDefault="00B50F22" w:rsidP="00C03653">
            <w:pPr>
              <w:rPr>
                <w:b/>
              </w:rPr>
            </w:pPr>
            <w:r w:rsidRPr="00B50F22">
              <w:rPr>
                <w:b/>
              </w:rPr>
              <w:t>Одговорне особе</w:t>
            </w:r>
          </w:p>
        </w:tc>
      </w:tr>
      <w:tr w:rsidR="00B50F22" w:rsidRPr="00B50F22" w:rsidTr="00CC42EB">
        <w:trPr>
          <w:jc w:val="center"/>
        </w:trPr>
        <w:tc>
          <w:tcPr>
            <w:tcW w:w="2499" w:type="dxa"/>
          </w:tcPr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Израда и имплементација</w:t>
            </w:r>
          </w:p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процедура које се односе</w:t>
            </w:r>
            <w:r w:rsidRPr="00B50F22">
              <w:rPr>
                <w:rFonts w:cs="Times New Roman"/>
              </w:rPr>
              <w:t>на информисаност</w:t>
            </w:r>
          </w:p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корисника и контрола</w:t>
            </w:r>
          </w:p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примене истих</w:t>
            </w:r>
          </w:p>
        </w:tc>
        <w:tc>
          <w:tcPr>
            <w:tcW w:w="2499" w:type="dxa"/>
          </w:tcPr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Информисаност</w:t>
            </w:r>
          </w:p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Анкета задовољства</w:t>
            </w:r>
          </w:p>
          <w:p w:rsidR="00B50F22" w:rsidRPr="00B50F22" w:rsidRDefault="00B50F22" w:rsidP="00B50F2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0F22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  <w:vAlign w:val="center"/>
          </w:tcPr>
          <w:p w:rsidR="00B50F22" w:rsidRPr="00245DA2" w:rsidRDefault="00245DA2" w:rsidP="00245DA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Комисија за унапређење рада</w:t>
            </w:r>
          </w:p>
        </w:tc>
      </w:tr>
    </w:tbl>
    <w:p w:rsidR="00B62C18" w:rsidRDefault="00B62C18" w:rsidP="00B50F22">
      <w:pPr>
        <w:rPr>
          <w:sz w:val="24"/>
          <w:szCs w:val="24"/>
        </w:rPr>
      </w:pPr>
    </w:p>
    <w:p w:rsidR="00E763B6" w:rsidRPr="00E763B6" w:rsidRDefault="00E763B6" w:rsidP="00E763B6">
      <w:pPr>
        <w:jc w:val="both"/>
        <w:rPr>
          <w:sz w:val="24"/>
          <w:szCs w:val="24"/>
        </w:rPr>
      </w:pPr>
      <w:proofErr w:type="gramStart"/>
      <w:r w:rsidRPr="00E763B6">
        <w:rPr>
          <w:b/>
          <w:bCs/>
          <w:sz w:val="24"/>
          <w:szCs w:val="24"/>
        </w:rPr>
        <w:t xml:space="preserve">Оперативни циљ 2.2 </w:t>
      </w:r>
      <w:r w:rsidRPr="00E763B6">
        <w:rPr>
          <w:sz w:val="24"/>
          <w:szCs w:val="24"/>
        </w:rPr>
        <w:t>ће се финансирати средствима здравственог осигурања и сопственим</w:t>
      </w:r>
      <w:r w:rsidR="00F10FBD">
        <w:rPr>
          <w:sz w:val="24"/>
          <w:szCs w:val="24"/>
          <w:lang w:val="sr-Cyrl-RS"/>
        </w:rPr>
        <w:t xml:space="preserve"> </w:t>
      </w:r>
      <w:r w:rsidRPr="00E763B6">
        <w:rPr>
          <w:sz w:val="24"/>
          <w:szCs w:val="24"/>
        </w:rPr>
        <w:t>средствима.</w:t>
      </w:r>
      <w:proofErr w:type="gramEnd"/>
      <w:r w:rsidRPr="00E763B6">
        <w:rPr>
          <w:sz w:val="24"/>
          <w:szCs w:val="24"/>
        </w:rPr>
        <w:t xml:space="preserve"> </w:t>
      </w:r>
      <w:proofErr w:type="gramStart"/>
      <w:r w:rsidRPr="00E763B6">
        <w:rPr>
          <w:sz w:val="24"/>
          <w:szCs w:val="24"/>
        </w:rPr>
        <w:t>Временски рок за спровођење не одређује се, јер ће се активности понављати и</w:t>
      </w:r>
      <w:r w:rsidR="00563D52">
        <w:rPr>
          <w:sz w:val="24"/>
          <w:szCs w:val="24"/>
          <w:lang w:val="sr-Cyrl-RS"/>
        </w:rPr>
        <w:t xml:space="preserve"> </w:t>
      </w:r>
      <w:r w:rsidRPr="00E763B6">
        <w:rPr>
          <w:sz w:val="24"/>
          <w:szCs w:val="24"/>
        </w:rPr>
        <w:t>усклађивати континуирано сваке године.</w:t>
      </w:r>
      <w:proofErr w:type="gramEnd"/>
    </w:p>
    <w:p w:rsidR="00ED20D5" w:rsidRPr="00221C2E" w:rsidRDefault="00B62C18" w:rsidP="00221C2E">
      <w:pPr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0D5" w:rsidRPr="00ED20D5">
        <w:rPr>
          <w:sz w:val="24"/>
          <w:szCs w:val="24"/>
        </w:rPr>
        <w:t xml:space="preserve">Оперативни циљ 2.3:  </w:t>
      </w:r>
      <w:r w:rsidR="00ED20D5" w:rsidRPr="00ED20D5">
        <w:rPr>
          <w:b/>
          <w:bCs/>
          <w:sz w:val="24"/>
          <w:szCs w:val="24"/>
        </w:rPr>
        <w:t>Поштовање времена и потреба корисника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ED20D5" w:rsidRPr="00E32181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ED20D5" w:rsidRPr="00E32181" w:rsidRDefault="00ED20D5" w:rsidP="00C03653">
            <w:pPr>
              <w:rPr>
                <w:b/>
              </w:rPr>
            </w:pPr>
            <w:r w:rsidRPr="00E32181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ED20D5" w:rsidRPr="00E32181" w:rsidRDefault="00ED20D5" w:rsidP="00C03653">
            <w:pPr>
              <w:rPr>
                <w:b/>
              </w:rPr>
            </w:pPr>
            <w:r w:rsidRPr="00E32181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ED20D5" w:rsidRPr="00E32181" w:rsidRDefault="00ED20D5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E32181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ED20D5" w:rsidRPr="00E32181" w:rsidRDefault="00ED20D5" w:rsidP="00C03653">
            <w:pPr>
              <w:rPr>
                <w:b/>
              </w:rPr>
            </w:pPr>
            <w:r w:rsidRPr="00E32181">
              <w:rPr>
                <w:b/>
              </w:rPr>
              <w:t>Одговорне особе</w:t>
            </w:r>
          </w:p>
        </w:tc>
      </w:tr>
      <w:tr w:rsidR="00ED20D5" w:rsidRPr="00E32181" w:rsidTr="00F10FBD">
        <w:trPr>
          <w:jc w:val="center"/>
        </w:trPr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Израда и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имплементација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процедура које се односе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на заказивање посета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код лекара и контрола</w:t>
            </w:r>
          </w:p>
          <w:p w:rsidR="00ED20D5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примене истих</w:t>
            </w:r>
          </w:p>
        </w:tc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Веће задовољство</w:t>
            </w:r>
          </w:p>
          <w:p w:rsidR="00ED20D5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Анкета о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задовољству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корисника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Извештај о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спроведеном</w:t>
            </w:r>
          </w:p>
          <w:p w:rsidR="00ED20D5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стручном надзору</w:t>
            </w:r>
          </w:p>
        </w:tc>
        <w:tc>
          <w:tcPr>
            <w:tcW w:w="2499" w:type="dxa"/>
            <w:vAlign w:val="center"/>
          </w:tcPr>
          <w:p w:rsidR="00ED20D5" w:rsidRPr="00E32181" w:rsidRDefault="00245DA2" w:rsidP="00245DA2">
            <w:pPr>
              <w:jc w:val="center"/>
            </w:pPr>
            <w:r>
              <w:rPr>
                <w:lang w:val="sr-Cyrl-RS"/>
              </w:rPr>
              <w:t>Комисија за унапређење рада</w:t>
            </w:r>
          </w:p>
        </w:tc>
      </w:tr>
      <w:tr w:rsidR="00ED20D5" w:rsidRPr="00E32181" w:rsidTr="00F10FBD">
        <w:trPr>
          <w:jc w:val="center"/>
        </w:trPr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Сарадња са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представницима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осетљивих</w:t>
            </w:r>
          </w:p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популационих група,</w:t>
            </w:r>
          </w:p>
          <w:p w:rsidR="00ED20D5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односно удружења</w:t>
            </w:r>
          </w:p>
        </w:tc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Веће задовољство</w:t>
            </w:r>
          </w:p>
          <w:p w:rsidR="00ED20D5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E32181" w:rsidRPr="00E32181" w:rsidRDefault="00E32181" w:rsidP="00E3218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32181">
              <w:rPr>
                <w:rFonts w:cs="Times New Roman"/>
              </w:rPr>
              <w:t>Извештаји радне</w:t>
            </w:r>
          </w:p>
          <w:p w:rsidR="00ED20D5" w:rsidRPr="00E32181" w:rsidRDefault="00E32181" w:rsidP="00E32181">
            <w:pPr>
              <w:widowControl w:val="0"/>
              <w:autoSpaceDE w:val="0"/>
              <w:autoSpaceDN w:val="0"/>
              <w:adjustRightInd w:val="0"/>
              <w:ind w:right="20"/>
            </w:pPr>
            <w:r w:rsidRPr="00E32181">
              <w:rPr>
                <w:rFonts w:cs="Times New Roman"/>
              </w:rPr>
              <w:t>групе</w:t>
            </w:r>
          </w:p>
        </w:tc>
        <w:tc>
          <w:tcPr>
            <w:tcW w:w="2499" w:type="dxa"/>
            <w:vAlign w:val="center"/>
          </w:tcPr>
          <w:p w:rsidR="00ED20D5" w:rsidRPr="00E32181" w:rsidRDefault="00245DA2" w:rsidP="00F10FBD">
            <w:pPr>
              <w:jc w:val="center"/>
            </w:pPr>
            <w:r>
              <w:rPr>
                <w:lang w:val="sr-Cyrl-RS"/>
              </w:rPr>
              <w:t>Комисија за унапређење рада</w:t>
            </w:r>
          </w:p>
        </w:tc>
      </w:tr>
    </w:tbl>
    <w:p w:rsidR="00707B8B" w:rsidRPr="00707B8B" w:rsidRDefault="00707B8B" w:rsidP="00707B8B">
      <w:pPr>
        <w:rPr>
          <w:sz w:val="24"/>
          <w:szCs w:val="24"/>
        </w:rPr>
      </w:pPr>
    </w:p>
    <w:p w:rsidR="00E32181" w:rsidRPr="00E32181" w:rsidRDefault="00E32181" w:rsidP="00E32181">
      <w:pPr>
        <w:jc w:val="both"/>
        <w:rPr>
          <w:sz w:val="24"/>
          <w:szCs w:val="24"/>
        </w:rPr>
      </w:pPr>
      <w:proofErr w:type="gramStart"/>
      <w:r w:rsidRPr="00E32181">
        <w:rPr>
          <w:b/>
          <w:bCs/>
          <w:sz w:val="24"/>
          <w:szCs w:val="24"/>
        </w:rPr>
        <w:t xml:space="preserve">Оперативни циљ 2.3 </w:t>
      </w:r>
      <w:r w:rsidRPr="00E32181">
        <w:rPr>
          <w:sz w:val="24"/>
          <w:szCs w:val="24"/>
        </w:rPr>
        <w:t>ће се финансирати средствима здравственог осигурања и сопствени</w:t>
      </w:r>
      <w:r w:rsidR="00F10FBD">
        <w:rPr>
          <w:sz w:val="24"/>
          <w:szCs w:val="24"/>
          <w:lang w:val="sr-Cyrl-RS"/>
        </w:rPr>
        <w:t xml:space="preserve"> </w:t>
      </w:r>
      <w:r w:rsidRPr="00E32181">
        <w:rPr>
          <w:sz w:val="24"/>
          <w:szCs w:val="24"/>
        </w:rPr>
        <w:t>мсредствима.</w:t>
      </w:r>
      <w:proofErr w:type="gramEnd"/>
      <w:r w:rsidR="00F10FBD">
        <w:rPr>
          <w:sz w:val="24"/>
          <w:szCs w:val="24"/>
          <w:lang w:val="sr-Cyrl-RS"/>
        </w:rPr>
        <w:t xml:space="preserve"> </w:t>
      </w:r>
      <w:proofErr w:type="gramStart"/>
      <w:r w:rsidRPr="00E32181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221C2E" w:rsidRDefault="00221C2E" w:rsidP="00E32181">
      <w:pPr>
        <w:rPr>
          <w:sz w:val="24"/>
          <w:szCs w:val="24"/>
        </w:rPr>
      </w:pPr>
    </w:p>
    <w:p w:rsidR="00E32181" w:rsidRPr="00E32181" w:rsidRDefault="00E83AB7" w:rsidP="00E32181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2181" w:rsidRPr="00E32181" w:rsidRDefault="00E32181" w:rsidP="00E32181">
      <w:pPr>
        <w:rPr>
          <w:sz w:val="24"/>
          <w:szCs w:val="24"/>
        </w:rPr>
      </w:pPr>
    </w:p>
    <w:p w:rsidR="00E32181" w:rsidRPr="00E32181" w:rsidRDefault="00E32181" w:rsidP="00E32181">
      <w:pPr>
        <w:rPr>
          <w:sz w:val="24"/>
          <w:szCs w:val="24"/>
        </w:rPr>
      </w:pPr>
      <w:r w:rsidRPr="00E32181">
        <w:rPr>
          <w:sz w:val="24"/>
          <w:szCs w:val="24"/>
        </w:rPr>
        <w:t xml:space="preserve">Оперативни циљ 2.4:  </w:t>
      </w:r>
      <w:r w:rsidRPr="00E32181">
        <w:rPr>
          <w:b/>
          <w:bCs/>
          <w:sz w:val="24"/>
          <w:szCs w:val="24"/>
        </w:rPr>
        <w:t>Доступност здравствене заштите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BA7198" w:rsidRPr="00E83AB7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BA7198" w:rsidRPr="00E83AB7" w:rsidRDefault="00BA7198" w:rsidP="00C03653">
            <w:pPr>
              <w:rPr>
                <w:b/>
              </w:rPr>
            </w:pPr>
            <w:r w:rsidRPr="00E83AB7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BA7198" w:rsidRPr="00E83AB7" w:rsidRDefault="00BA7198" w:rsidP="00C03653">
            <w:pPr>
              <w:rPr>
                <w:b/>
              </w:rPr>
            </w:pPr>
            <w:r w:rsidRPr="00E83AB7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BA7198" w:rsidRPr="00E83AB7" w:rsidRDefault="00BA7198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E83AB7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BA7198" w:rsidRPr="00E83AB7" w:rsidRDefault="00BA7198" w:rsidP="00C03653">
            <w:pPr>
              <w:rPr>
                <w:b/>
              </w:rPr>
            </w:pPr>
            <w:r w:rsidRPr="00E83AB7">
              <w:rPr>
                <w:b/>
              </w:rPr>
              <w:t>Одговорне особе</w:t>
            </w:r>
          </w:p>
        </w:tc>
      </w:tr>
      <w:tr w:rsidR="00BA7198" w:rsidRPr="00E83AB7" w:rsidTr="00F10FBD">
        <w:trPr>
          <w:jc w:val="center"/>
        </w:trPr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Обезбеђивање свих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услуга које се пружају у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области примарне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здравствене заштите у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складу са могућностима</w:t>
            </w:r>
          </w:p>
        </w:tc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Веће задовољство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Анкета о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задовољству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  <w:vAlign w:val="center"/>
          </w:tcPr>
          <w:p w:rsidR="00BA7198" w:rsidRPr="00E83AB7" w:rsidRDefault="00BA7198" w:rsidP="00F10FBD">
            <w:pPr>
              <w:jc w:val="center"/>
            </w:pPr>
            <w:r w:rsidRPr="00E83AB7">
              <w:t>Директор</w:t>
            </w:r>
          </w:p>
        </w:tc>
      </w:tr>
      <w:tr w:rsidR="00BA7198" w:rsidRPr="00E83AB7" w:rsidTr="00F10FBD">
        <w:trPr>
          <w:jc w:val="center"/>
        </w:trPr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Организација радног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времена у складу са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потребама корисника</w:t>
            </w:r>
          </w:p>
        </w:tc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Веће задовољство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Анкета о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задовољству</w:t>
            </w:r>
          </w:p>
          <w:p w:rsidR="00BA7198" w:rsidRPr="00E83AB7" w:rsidRDefault="00BA7198" w:rsidP="00BA7198">
            <w:pPr>
              <w:widowControl w:val="0"/>
              <w:autoSpaceDE w:val="0"/>
              <w:autoSpaceDN w:val="0"/>
              <w:adjustRightInd w:val="0"/>
              <w:ind w:right="20"/>
            </w:pPr>
            <w:r w:rsidRPr="00E83AB7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  <w:vAlign w:val="center"/>
          </w:tcPr>
          <w:p w:rsidR="00BA7198" w:rsidRPr="00E83AB7" w:rsidRDefault="00BA7198" w:rsidP="00F10FBD">
            <w:pPr>
              <w:jc w:val="center"/>
            </w:pPr>
            <w:r w:rsidRPr="00E83AB7">
              <w:t>Директор</w:t>
            </w:r>
          </w:p>
        </w:tc>
      </w:tr>
      <w:tr w:rsidR="00BA7198" w:rsidRPr="00E83AB7" w:rsidTr="00F10FBD">
        <w:trPr>
          <w:jc w:val="center"/>
        </w:trPr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Изградња прилаза за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инвалиде у свим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објектима</w:t>
            </w:r>
          </w:p>
        </w:tc>
        <w:tc>
          <w:tcPr>
            <w:tcW w:w="2499" w:type="dxa"/>
          </w:tcPr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Веће задовољство</w:t>
            </w:r>
          </w:p>
          <w:p w:rsidR="00BA7198" w:rsidRPr="00E83AB7" w:rsidRDefault="00BA7198" w:rsidP="00BA71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корисника</w:t>
            </w:r>
          </w:p>
        </w:tc>
        <w:tc>
          <w:tcPr>
            <w:tcW w:w="2499" w:type="dxa"/>
          </w:tcPr>
          <w:p w:rsidR="00BA7198" w:rsidRPr="00E83AB7" w:rsidRDefault="00BA7198" w:rsidP="00C036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83AB7">
              <w:rPr>
                <w:rFonts w:cs="Times New Roman"/>
              </w:rPr>
              <w:t>Непосредан увид</w:t>
            </w:r>
          </w:p>
        </w:tc>
        <w:tc>
          <w:tcPr>
            <w:tcW w:w="2499" w:type="dxa"/>
            <w:vAlign w:val="center"/>
          </w:tcPr>
          <w:p w:rsidR="00BA7198" w:rsidRPr="00E83AB7" w:rsidRDefault="00BA7198" w:rsidP="00F10FBD">
            <w:pPr>
              <w:jc w:val="center"/>
            </w:pPr>
            <w:r w:rsidRPr="00E83AB7">
              <w:t>Директор</w:t>
            </w:r>
          </w:p>
        </w:tc>
      </w:tr>
    </w:tbl>
    <w:p w:rsidR="00707B8B" w:rsidRPr="00BA7198" w:rsidRDefault="00707B8B" w:rsidP="00707B8B">
      <w:pPr>
        <w:rPr>
          <w:sz w:val="24"/>
          <w:szCs w:val="24"/>
        </w:rPr>
      </w:pPr>
    </w:p>
    <w:p w:rsidR="00E83AB7" w:rsidRPr="00E83AB7" w:rsidRDefault="00E83AB7" w:rsidP="00E83AB7">
      <w:pPr>
        <w:jc w:val="both"/>
        <w:rPr>
          <w:sz w:val="24"/>
          <w:szCs w:val="24"/>
        </w:rPr>
      </w:pPr>
      <w:proofErr w:type="gramStart"/>
      <w:r w:rsidRPr="00E83AB7">
        <w:rPr>
          <w:b/>
          <w:bCs/>
          <w:sz w:val="24"/>
          <w:szCs w:val="24"/>
        </w:rPr>
        <w:t xml:space="preserve">Оперативни циљ 2.4 </w:t>
      </w:r>
      <w:r w:rsidRPr="00E83AB7">
        <w:rPr>
          <w:sz w:val="24"/>
          <w:szCs w:val="24"/>
        </w:rPr>
        <w:t>ће се финансирати средствима здравственог осигурања и сопственим</w:t>
      </w:r>
      <w:r w:rsidR="00554867">
        <w:rPr>
          <w:sz w:val="24"/>
          <w:szCs w:val="24"/>
          <w:lang w:val="sr-Cyrl-RS"/>
        </w:rPr>
        <w:t xml:space="preserve"> </w:t>
      </w:r>
      <w:r w:rsidRPr="00E83AB7">
        <w:rPr>
          <w:sz w:val="24"/>
          <w:szCs w:val="24"/>
        </w:rPr>
        <w:t>средствима.</w:t>
      </w:r>
      <w:proofErr w:type="gramEnd"/>
      <w:r w:rsidR="00554867">
        <w:rPr>
          <w:sz w:val="24"/>
          <w:szCs w:val="24"/>
          <w:lang w:val="sr-Cyrl-RS"/>
        </w:rPr>
        <w:t xml:space="preserve"> </w:t>
      </w:r>
      <w:proofErr w:type="gramStart"/>
      <w:r w:rsidRPr="00E83AB7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707B8B" w:rsidRPr="00707B8B" w:rsidRDefault="00707B8B" w:rsidP="00707B8B">
      <w:pPr>
        <w:rPr>
          <w:sz w:val="24"/>
          <w:szCs w:val="24"/>
        </w:rPr>
      </w:pPr>
    </w:p>
    <w:p w:rsidR="00FE593C" w:rsidRPr="00FE593C" w:rsidRDefault="00FE593C" w:rsidP="00FE593C">
      <w:pPr>
        <w:rPr>
          <w:sz w:val="24"/>
          <w:szCs w:val="24"/>
        </w:rPr>
      </w:pPr>
      <w:r w:rsidRPr="00FE593C">
        <w:rPr>
          <w:sz w:val="24"/>
          <w:szCs w:val="24"/>
        </w:rPr>
        <w:lastRenderedPageBreak/>
        <w:t xml:space="preserve">Оперативни циљ 3.1: </w:t>
      </w:r>
      <w:r w:rsidRPr="00FE593C">
        <w:rPr>
          <w:b/>
          <w:bCs/>
          <w:sz w:val="24"/>
          <w:szCs w:val="24"/>
        </w:rPr>
        <w:t>Континуитет у интерној и екстерној едукацији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FE593C" w:rsidRPr="00064E7F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FE593C" w:rsidRPr="00064E7F" w:rsidRDefault="00FE593C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FE593C" w:rsidRPr="00064E7F" w:rsidRDefault="00FE593C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FE593C" w:rsidRPr="00064E7F" w:rsidRDefault="00FE593C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064E7F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FE593C" w:rsidRPr="00064E7F" w:rsidRDefault="00FE593C" w:rsidP="00C03653">
            <w:pPr>
              <w:rPr>
                <w:b/>
              </w:rPr>
            </w:pPr>
            <w:r w:rsidRPr="00064E7F">
              <w:rPr>
                <w:b/>
              </w:rPr>
              <w:t>Одговорне особе</w:t>
            </w:r>
          </w:p>
        </w:tc>
      </w:tr>
      <w:tr w:rsidR="00FE593C" w:rsidRPr="00064E7F" w:rsidTr="00F10FBD">
        <w:trPr>
          <w:jc w:val="center"/>
        </w:trPr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Акредитација програма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континуиране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медицинске едукације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Мотивација запослених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за писање и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презентацију стручних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радова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Стручно усавршавање,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ангажовање потребних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лекара специјалиста и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запошљавање</w:t>
            </w:r>
          </w:p>
          <w:p w:rsidR="00FE593C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недостајућег кадра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Веће задовољство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запослених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Афирмација установе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Унапређен квалитет</w:t>
            </w:r>
          </w:p>
          <w:p w:rsidR="00FE593C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стручног рада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Анкета о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задовољству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запослених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Број акредитованих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програма интерне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едукације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Већи број аутора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стручних радова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Извештај о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унутрашњем</w:t>
            </w:r>
          </w:p>
          <w:p w:rsidR="00FE593C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стручном надзору</w:t>
            </w:r>
          </w:p>
        </w:tc>
        <w:tc>
          <w:tcPr>
            <w:tcW w:w="2499" w:type="dxa"/>
            <w:vAlign w:val="center"/>
          </w:tcPr>
          <w:p w:rsidR="00FE593C" w:rsidRPr="00245DA2" w:rsidRDefault="00245DA2" w:rsidP="00F10F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Стручни савет</w:t>
            </w:r>
          </w:p>
        </w:tc>
      </w:tr>
    </w:tbl>
    <w:p w:rsidR="00707B8B" w:rsidRPr="00707B8B" w:rsidRDefault="00707B8B" w:rsidP="00707B8B">
      <w:pPr>
        <w:rPr>
          <w:sz w:val="24"/>
          <w:szCs w:val="24"/>
        </w:rPr>
      </w:pPr>
    </w:p>
    <w:p w:rsidR="00064E7F" w:rsidRPr="00064E7F" w:rsidRDefault="00064E7F" w:rsidP="00064E7F">
      <w:pPr>
        <w:jc w:val="both"/>
        <w:rPr>
          <w:sz w:val="24"/>
          <w:szCs w:val="24"/>
        </w:rPr>
      </w:pPr>
      <w:proofErr w:type="gramStart"/>
      <w:r w:rsidRPr="00064E7F">
        <w:rPr>
          <w:b/>
          <w:bCs/>
          <w:sz w:val="24"/>
          <w:szCs w:val="24"/>
        </w:rPr>
        <w:t xml:space="preserve">Оперативни циљ 3.1 </w:t>
      </w:r>
      <w:r w:rsidRPr="00064E7F">
        <w:rPr>
          <w:sz w:val="24"/>
          <w:szCs w:val="24"/>
        </w:rPr>
        <w:t>ће се финансирати средствима здравственог осигурања и сопствени</w:t>
      </w:r>
      <w:r w:rsidR="00F10FBD">
        <w:rPr>
          <w:sz w:val="24"/>
          <w:szCs w:val="24"/>
          <w:lang w:val="sr-Cyrl-RS"/>
        </w:rPr>
        <w:t xml:space="preserve"> </w:t>
      </w:r>
      <w:r w:rsidRPr="00064E7F">
        <w:rPr>
          <w:sz w:val="24"/>
          <w:szCs w:val="24"/>
        </w:rPr>
        <w:t>мсредствима.</w:t>
      </w:r>
      <w:proofErr w:type="gramEnd"/>
      <w:r w:rsidR="00F10FBD">
        <w:rPr>
          <w:sz w:val="24"/>
          <w:szCs w:val="24"/>
          <w:lang w:val="sr-Cyrl-RS"/>
        </w:rPr>
        <w:t xml:space="preserve"> </w:t>
      </w:r>
      <w:proofErr w:type="gramStart"/>
      <w:r w:rsidRPr="00064E7F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064E7F" w:rsidRPr="00064E7F" w:rsidRDefault="00221C2E" w:rsidP="00064E7F">
      <w:pPr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B8B" w:rsidRPr="00064E7F" w:rsidRDefault="00064E7F" w:rsidP="00064E7F">
      <w:pPr>
        <w:jc w:val="both"/>
        <w:rPr>
          <w:sz w:val="24"/>
          <w:szCs w:val="24"/>
        </w:rPr>
      </w:pPr>
      <w:r w:rsidRPr="00064E7F">
        <w:rPr>
          <w:sz w:val="24"/>
          <w:szCs w:val="24"/>
        </w:rPr>
        <w:t xml:space="preserve">Оперативни циљ 3.2:  </w:t>
      </w:r>
      <w:r w:rsidRPr="00064E7F">
        <w:rPr>
          <w:b/>
          <w:bCs/>
          <w:sz w:val="24"/>
          <w:szCs w:val="24"/>
        </w:rPr>
        <w:t>Искоришћење могућности еле</w:t>
      </w:r>
      <w:r w:rsidR="00554867">
        <w:rPr>
          <w:b/>
          <w:bCs/>
          <w:sz w:val="24"/>
          <w:szCs w:val="24"/>
        </w:rPr>
        <w:t xml:space="preserve">ктронског картона, одржавање, </w:t>
      </w:r>
      <w:r w:rsidR="00554867">
        <w:rPr>
          <w:b/>
          <w:bCs/>
          <w:sz w:val="24"/>
          <w:szCs w:val="24"/>
          <w:lang w:val="sr-Cyrl-RS"/>
        </w:rPr>
        <w:t>об</w:t>
      </w:r>
      <w:r w:rsidRPr="00064E7F">
        <w:rPr>
          <w:b/>
          <w:bCs/>
          <w:sz w:val="24"/>
          <w:szCs w:val="24"/>
        </w:rPr>
        <w:t>нављање</w:t>
      </w:r>
      <w:r w:rsidR="00554867">
        <w:rPr>
          <w:b/>
          <w:bCs/>
          <w:sz w:val="24"/>
          <w:szCs w:val="24"/>
        </w:rPr>
        <w:t xml:space="preserve"> </w:t>
      </w:r>
      <w:r w:rsidRPr="00064E7F">
        <w:rPr>
          <w:b/>
          <w:bCs/>
          <w:sz w:val="24"/>
          <w:szCs w:val="24"/>
        </w:rPr>
        <w:t>и набавка основних средстава за рад и потребне дијагностичке опреме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064E7F" w:rsidRPr="00064E7F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064E7F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</w:rPr>
              <w:t>Одговорне особе</w:t>
            </w:r>
          </w:p>
        </w:tc>
      </w:tr>
      <w:tr w:rsidR="00064E7F" w:rsidRPr="00064E7F" w:rsidTr="00F10FBD">
        <w:trPr>
          <w:jc w:val="center"/>
        </w:trPr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Едукација о свим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могућностима и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предностима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електронског картона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Правовремена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идентификација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недостајуће опреме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Правовремена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идентификација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проблема у раду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постојеће опреме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Већа безбедност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корисника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Веће задовољство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запослених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Унапређен квалитет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стручног рада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Анкета о задовољству</w:t>
            </w:r>
            <w:r w:rsidR="00151E73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корисника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Анкета о</w:t>
            </w:r>
            <w:r w:rsidRPr="00064E7F">
              <w:rPr>
                <w:rFonts w:cs="Times New Roman"/>
              </w:rPr>
              <w:t>задовољству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запослених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Извештај о</w:t>
            </w:r>
            <w:r w:rsidR="00151E73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унутрашњем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стручном надзору</w:t>
            </w:r>
          </w:p>
        </w:tc>
        <w:tc>
          <w:tcPr>
            <w:tcW w:w="2499" w:type="dxa"/>
            <w:vAlign w:val="center"/>
          </w:tcPr>
          <w:p w:rsidR="00064E7F" w:rsidRPr="00064E7F" w:rsidRDefault="00064E7F" w:rsidP="00F10FBD">
            <w:pPr>
              <w:jc w:val="center"/>
            </w:pPr>
            <w:r w:rsidRPr="00064E7F">
              <w:t>Директор</w:t>
            </w:r>
          </w:p>
        </w:tc>
      </w:tr>
    </w:tbl>
    <w:p w:rsidR="00707B8B" w:rsidRDefault="00707B8B" w:rsidP="00707B8B">
      <w:pPr>
        <w:rPr>
          <w:sz w:val="24"/>
          <w:szCs w:val="24"/>
        </w:rPr>
      </w:pPr>
    </w:p>
    <w:p w:rsidR="00064E7F" w:rsidRPr="00064E7F" w:rsidRDefault="00064E7F" w:rsidP="00064E7F">
      <w:pPr>
        <w:jc w:val="both"/>
        <w:rPr>
          <w:sz w:val="24"/>
          <w:szCs w:val="24"/>
        </w:rPr>
      </w:pPr>
      <w:proofErr w:type="gramStart"/>
      <w:r w:rsidRPr="00064E7F">
        <w:rPr>
          <w:b/>
          <w:bCs/>
          <w:sz w:val="24"/>
          <w:szCs w:val="24"/>
        </w:rPr>
        <w:t xml:space="preserve">Оперативни циљ 3.2 </w:t>
      </w:r>
      <w:r w:rsidRPr="00064E7F">
        <w:rPr>
          <w:sz w:val="24"/>
          <w:szCs w:val="24"/>
        </w:rPr>
        <w:t>ће се финансирати средствима здравственог осигурања и сопствени</w:t>
      </w:r>
      <w:r w:rsidR="00151E73">
        <w:rPr>
          <w:sz w:val="24"/>
          <w:szCs w:val="24"/>
          <w:lang w:val="sr-Cyrl-RS"/>
        </w:rPr>
        <w:t xml:space="preserve">м </w:t>
      </w:r>
      <w:r w:rsidRPr="00064E7F">
        <w:rPr>
          <w:sz w:val="24"/>
          <w:szCs w:val="24"/>
        </w:rPr>
        <w:t>средствима.</w:t>
      </w:r>
      <w:proofErr w:type="gramEnd"/>
      <w:r w:rsidR="00F10FBD">
        <w:rPr>
          <w:sz w:val="24"/>
          <w:szCs w:val="24"/>
          <w:lang w:val="sr-Cyrl-RS"/>
        </w:rPr>
        <w:t xml:space="preserve"> </w:t>
      </w:r>
      <w:proofErr w:type="gramStart"/>
      <w:r w:rsidRPr="00064E7F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064E7F" w:rsidRPr="00064E7F" w:rsidRDefault="00064E7F" w:rsidP="00064E7F">
      <w:pPr>
        <w:jc w:val="both"/>
        <w:rPr>
          <w:sz w:val="24"/>
          <w:szCs w:val="24"/>
        </w:rPr>
      </w:pPr>
      <w:proofErr w:type="gramStart"/>
      <w:r w:rsidRPr="00064E7F">
        <w:rPr>
          <w:sz w:val="24"/>
          <w:szCs w:val="24"/>
        </w:rPr>
        <w:lastRenderedPageBreak/>
        <w:t>Оперативни  циљ</w:t>
      </w:r>
      <w:proofErr w:type="gramEnd"/>
      <w:r w:rsidRPr="00064E7F">
        <w:rPr>
          <w:sz w:val="24"/>
          <w:szCs w:val="24"/>
        </w:rPr>
        <w:t xml:space="preserve">  3.3:    </w:t>
      </w:r>
      <w:r w:rsidRPr="00064E7F">
        <w:rPr>
          <w:b/>
          <w:bCs/>
          <w:sz w:val="24"/>
          <w:szCs w:val="24"/>
        </w:rPr>
        <w:t>Обезбеђивање  финансијских  средстава  у  сарадњи  са  локалномсамоуправом, учешће у пројектима које финансира Министарство здравља и Европска унија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064E7F" w:rsidRPr="00064E7F" w:rsidTr="00C03653">
        <w:trPr>
          <w:jc w:val="center"/>
        </w:trPr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Активности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  <w:bCs/>
              </w:rPr>
              <w:t>Резултати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20"/>
              <w:rPr>
                <w:b/>
              </w:rPr>
            </w:pPr>
            <w:r w:rsidRPr="00064E7F">
              <w:rPr>
                <w:b/>
              </w:rPr>
              <w:t>Показатељи спровођења активности</w:t>
            </w:r>
          </w:p>
        </w:tc>
        <w:tc>
          <w:tcPr>
            <w:tcW w:w="2499" w:type="dxa"/>
            <w:shd w:val="pct12" w:color="auto" w:fill="auto"/>
          </w:tcPr>
          <w:p w:rsidR="00064E7F" w:rsidRPr="00064E7F" w:rsidRDefault="00064E7F" w:rsidP="00C03653">
            <w:pPr>
              <w:rPr>
                <w:b/>
              </w:rPr>
            </w:pPr>
            <w:r w:rsidRPr="00064E7F">
              <w:rPr>
                <w:b/>
              </w:rPr>
              <w:t>Одговорне особе</w:t>
            </w:r>
          </w:p>
        </w:tc>
      </w:tr>
      <w:tr w:rsidR="00064E7F" w:rsidRPr="00064E7F" w:rsidTr="00F10FBD">
        <w:trPr>
          <w:jc w:val="center"/>
        </w:trPr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Достављање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финансијских потреба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локалној самоуправи пре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израде буџета за наредну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годину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Пријављивање на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конкурсе везане за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пројекте које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>
              <w:rPr>
                <w:rFonts w:cs="Times New Roman"/>
              </w:rPr>
              <w:t>финансира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Покрајински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секретаријат,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Министарство здравља и</w:t>
            </w:r>
            <w:r w:rsidR="00F10FBD">
              <w:rPr>
                <w:rFonts w:cs="Times New Roman"/>
                <w:lang w:val="sr-Cyrl-RS"/>
              </w:rPr>
              <w:t xml:space="preserve"> </w:t>
            </w:r>
            <w:r w:rsidRPr="00064E7F">
              <w:rPr>
                <w:rFonts w:cs="Times New Roman"/>
              </w:rPr>
              <w:t>Европска унија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Обезбеђивање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финансијских средстава</w:t>
            </w:r>
          </w:p>
        </w:tc>
        <w:tc>
          <w:tcPr>
            <w:tcW w:w="2499" w:type="dxa"/>
          </w:tcPr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Број учешћа у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конкурсима и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пројектима</w:t>
            </w:r>
          </w:p>
          <w:p w:rsid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Финансијски</w:t>
            </w:r>
          </w:p>
          <w:p w:rsidR="00064E7F" w:rsidRPr="00064E7F" w:rsidRDefault="00064E7F" w:rsidP="00064E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64E7F">
              <w:rPr>
                <w:rFonts w:cs="Times New Roman"/>
              </w:rPr>
              <w:t>извештај</w:t>
            </w:r>
          </w:p>
        </w:tc>
        <w:tc>
          <w:tcPr>
            <w:tcW w:w="2499" w:type="dxa"/>
            <w:vAlign w:val="center"/>
          </w:tcPr>
          <w:p w:rsidR="00064E7F" w:rsidRPr="00064E7F" w:rsidRDefault="00064E7F" w:rsidP="00F10FBD">
            <w:pPr>
              <w:jc w:val="center"/>
            </w:pPr>
            <w:r w:rsidRPr="00064E7F">
              <w:t>Директор</w:t>
            </w:r>
          </w:p>
        </w:tc>
      </w:tr>
    </w:tbl>
    <w:p w:rsidR="00064E7F" w:rsidRPr="00064E7F" w:rsidRDefault="00064E7F" w:rsidP="00707B8B">
      <w:pPr>
        <w:rPr>
          <w:sz w:val="24"/>
          <w:szCs w:val="24"/>
        </w:rPr>
      </w:pPr>
    </w:p>
    <w:p w:rsidR="00064E7F" w:rsidRPr="00064E7F" w:rsidRDefault="00064E7F" w:rsidP="00064E7F">
      <w:pPr>
        <w:jc w:val="both"/>
        <w:rPr>
          <w:sz w:val="24"/>
          <w:szCs w:val="24"/>
        </w:rPr>
      </w:pPr>
      <w:proofErr w:type="gramStart"/>
      <w:r w:rsidRPr="00064E7F">
        <w:rPr>
          <w:b/>
          <w:bCs/>
          <w:sz w:val="24"/>
          <w:szCs w:val="24"/>
        </w:rPr>
        <w:t xml:space="preserve">Оперативни циљ 3.3 </w:t>
      </w:r>
      <w:r w:rsidRPr="00064E7F">
        <w:rPr>
          <w:sz w:val="24"/>
          <w:szCs w:val="24"/>
        </w:rPr>
        <w:t>ће се финансирати средствима здравственог осигурања и сопственим</w:t>
      </w:r>
      <w:r w:rsidR="00F10FBD">
        <w:rPr>
          <w:sz w:val="24"/>
          <w:szCs w:val="24"/>
          <w:lang w:val="sr-Cyrl-RS"/>
        </w:rPr>
        <w:t xml:space="preserve"> </w:t>
      </w:r>
      <w:r w:rsidRPr="00064E7F">
        <w:rPr>
          <w:sz w:val="24"/>
          <w:szCs w:val="24"/>
        </w:rPr>
        <w:t>средствима.</w:t>
      </w:r>
      <w:proofErr w:type="gramEnd"/>
      <w:r w:rsidR="00F10FBD">
        <w:rPr>
          <w:sz w:val="24"/>
          <w:szCs w:val="24"/>
          <w:lang w:val="sr-Cyrl-RS"/>
        </w:rPr>
        <w:t xml:space="preserve"> </w:t>
      </w:r>
      <w:proofErr w:type="gramStart"/>
      <w:r w:rsidRPr="00064E7F">
        <w:rPr>
          <w:sz w:val="24"/>
          <w:szCs w:val="24"/>
        </w:rPr>
        <w:t>Временски рок за спровођење не одређује се, јер ће се активности понављати и усклађивати континуирано сваке године.</w:t>
      </w:r>
      <w:proofErr w:type="gramEnd"/>
    </w:p>
    <w:p w:rsidR="00064E7F" w:rsidRPr="00064E7F" w:rsidRDefault="00064E7F" w:rsidP="00064E7F">
      <w:pPr>
        <w:rPr>
          <w:sz w:val="24"/>
          <w:szCs w:val="24"/>
        </w:rPr>
      </w:pPr>
    </w:p>
    <w:p w:rsidR="00064E7F" w:rsidRPr="00064E7F" w:rsidRDefault="00064E7F" w:rsidP="00064E7F">
      <w:pPr>
        <w:rPr>
          <w:sz w:val="24"/>
          <w:szCs w:val="24"/>
        </w:rPr>
      </w:pPr>
    </w:p>
    <w:p w:rsidR="00221C2E" w:rsidRPr="009D446F" w:rsidRDefault="00221C2E" w:rsidP="00064E7F">
      <w:pPr>
        <w:rPr>
          <w:sz w:val="24"/>
          <w:szCs w:val="24"/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C2E" w:rsidRDefault="00221C2E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Default="00F10FBD" w:rsidP="00064E7F">
      <w:pPr>
        <w:rPr>
          <w:sz w:val="24"/>
          <w:szCs w:val="24"/>
          <w:lang w:val="sr-Cyrl-RS"/>
        </w:rPr>
      </w:pPr>
    </w:p>
    <w:p w:rsidR="00F10FBD" w:rsidRPr="00F10FBD" w:rsidRDefault="00F10FBD" w:rsidP="00064E7F">
      <w:pPr>
        <w:rPr>
          <w:sz w:val="24"/>
          <w:szCs w:val="24"/>
          <w:lang w:val="sr-Cyrl-RS"/>
        </w:rPr>
      </w:pPr>
    </w:p>
    <w:p w:rsidR="00064E7F" w:rsidRPr="00064E7F" w:rsidRDefault="00064E7F" w:rsidP="00064E7F">
      <w:pPr>
        <w:rPr>
          <w:sz w:val="24"/>
          <w:szCs w:val="24"/>
        </w:rPr>
      </w:pPr>
      <w:r w:rsidRPr="00064E7F">
        <w:rPr>
          <w:sz w:val="24"/>
          <w:szCs w:val="24"/>
        </w:rPr>
        <w:lastRenderedPageBreak/>
        <w:t>Закључак:</w:t>
      </w:r>
    </w:p>
    <w:p w:rsidR="00064E7F" w:rsidRPr="00064E7F" w:rsidRDefault="00064E7F" w:rsidP="00064E7F">
      <w:pPr>
        <w:rPr>
          <w:sz w:val="24"/>
          <w:szCs w:val="24"/>
        </w:rPr>
      </w:pPr>
    </w:p>
    <w:p w:rsidR="00064E7F" w:rsidRPr="00064E7F" w:rsidRDefault="00064E7F" w:rsidP="00064E7F">
      <w:pPr>
        <w:ind w:firstLine="851"/>
        <w:jc w:val="both"/>
        <w:rPr>
          <w:sz w:val="24"/>
          <w:szCs w:val="24"/>
        </w:rPr>
      </w:pPr>
      <w:proofErr w:type="gramStart"/>
      <w:r w:rsidRPr="00064E7F">
        <w:rPr>
          <w:sz w:val="24"/>
          <w:szCs w:val="24"/>
        </w:rPr>
        <w:t>Руководство Дома здравља</w:t>
      </w:r>
      <w:r>
        <w:rPr>
          <w:sz w:val="24"/>
          <w:szCs w:val="24"/>
        </w:rPr>
        <w:t xml:space="preserve"> Владичин Хан</w:t>
      </w:r>
      <w:r w:rsidRPr="00064E7F">
        <w:rPr>
          <w:sz w:val="24"/>
          <w:szCs w:val="24"/>
        </w:rPr>
        <w:t xml:space="preserve"> у сарадњи са Управним одбором, стараће се да Дом здравља Владичи Хан у потпуности спроведе и оствари зацртане циљеве, мисију и визију.</w:t>
      </w:r>
      <w:proofErr w:type="gramEnd"/>
    </w:p>
    <w:p w:rsidR="00707B8B" w:rsidRDefault="00707B8B" w:rsidP="00707B8B">
      <w:pPr>
        <w:rPr>
          <w:sz w:val="24"/>
          <w:szCs w:val="24"/>
        </w:rPr>
      </w:pPr>
    </w:p>
    <w:p w:rsidR="00B62C18" w:rsidRDefault="00707B8B" w:rsidP="00707B8B">
      <w:pPr>
        <w:tabs>
          <w:tab w:val="left" w:pos="32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07B8B" w:rsidRDefault="00707B8B" w:rsidP="00707B8B">
      <w:pPr>
        <w:tabs>
          <w:tab w:val="left" w:pos="3226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3226"/>
        </w:tabs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Default="00707B8B" w:rsidP="00707B8B">
      <w:pPr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829"/>
        </w:tabs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Pr="00707B8B" w:rsidRDefault="00707B8B" w:rsidP="00707B8B">
      <w:pPr>
        <w:rPr>
          <w:sz w:val="24"/>
          <w:szCs w:val="24"/>
        </w:rPr>
      </w:pPr>
    </w:p>
    <w:p w:rsidR="00707B8B" w:rsidRDefault="00707B8B" w:rsidP="00707B8B">
      <w:pPr>
        <w:rPr>
          <w:sz w:val="24"/>
          <w:szCs w:val="24"/>
        </w:rPr>
      </w:pP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</w:p>
    <w:p w:rsidR="00707B8B" w:rsidRDefault="00707B8B" w:rsidP="00707B8B">
      <w:pPr>
        <w:tabs>
          <w:tab w:val="left" w:pos="5783"/>
        </w:tabs>
        <w:rPr>
          <w:sz w:val="24"/>
          <w:szCs w:val="24"/>
        </w:rPr>
      </w:pPr>
    </w:p>
    <w:p w:rsidR="00707B8B" w:rsidRPr="00707B8B" w:rsidRDefault="00707B8B" w:rsidP="00707B8B">
      <w:pPr>
        <w:tabs>
          <w:tab w:val="left" w:pos="5783"/>
        </w:tabs>
        <w:rPr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1795145</wp:posOffset>
            </wp:positionH>
            <wp:positionV relativeFrom="margin">
              <wp:posOffset>3231515</wp:posOffset>
            </wp:positionV>
            <wp:extent cx="2620645" cy="2609850"/>
            <wp:effectExtent l="0" t="0" r="825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n_ci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07B8B" w:rsidRPr="00707B8B" w:rsidSect="00BB644A">
      <w:pgSz w:w="11906" w:h="16838"/>
      <w:pgMar w:top="1134" w:right="1133" w:bottom="1417" w:left="993" w:header="708" w:footer="708" w:gutter="0"/>
      <w:pgBorders w:offsetFrom="page">
        <w:top w:val="threeDEngrave" w:sz="18" w:space="24" w:color="auto"/>
        <w:left w:val="threeDEngrave" w:sz="18" w:space="24" w:color="auto"/>
        <w:bottom w:val="threeDEngrave" w:sz="18" w:space="24" w:color="auto"/>
        <w:right w:val="threeDEngrav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F3" w:rsidRDefault="00475EF3" w:rsidP="00585701">
      <w:pPr>
        <w:spacing w:after="0" w:line="240" w:lineRule="auto"/>
      </w:pPr>
      <w:r>
        <w:separator/>
      </w:r>
    </w:p>
  </w:endnote>
  <w:endnote w:type="continuationSeparator" w:id="0">
    <w:p w:rsidR="00475EF3" w:rsidRDefault="00475EF3" w:rsidP="0058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F3" w:rsidRDefault="00475EF3" w:rsidP="00585701">
      <w:pPr>
        <w:spacing w:after="0" w:line="240" w:lineRule="auto"/>
      </w:pPr>
      <w:r>
        <w:separator/>
      </w:r>
    </w:p>
  </w:footnote>
  <w:footnote w:type="continuationSeparator" w:id="0">
    <w:p w:rsidR="00475EF3" w:rsidRDefault="00475EF3" w:rsidP="0058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D03"/>
    <w:multiLevelType w:val="hybridMultilevel"/>
    <w:tmpl w:val="00007A5A"/>
    <w:lvl w:ilvl="0" w:tplc="0000767D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9594633"/>
    <w:multiLevelType w:val="hybridMultilevel"/>
    <w:tmpl w:val="CB3AFF48"/>
    <w:lvl w:ilvl="0" w:tplc="450E95A6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CA0"/>
    <w:multiLevelType w:val="hybridMultilevel"/>
    <w:tmpl w:val="46FA64D6"/>
    <w:lvl w:ilvl="0" w:tplc="E22675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566151E"/>
    <w:multiLevelType w:val="multilevel"/>
    <w:tmpl w:val="94A291D4"/>
    <w:lvl w:ilvl="0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440"/>
      </w:pPr>
      <w:rPr>
        <w:rFonts w:hint="default"/>
      </w:rPr>
    </w:lvl>
  </w:abstractNum>
  <w:abstractNum w:abstractNumId="6">
    <w:nsid w:val="16D23227"/>
    <w:multiLevelType w:val="hybridMultilevel"/>
    <w:tmpl w:val="9FE82630"/>
    <w:lvl w:ilvl="0" w:tplc="2D36C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0748"/>
    <w:multiLevelType w:val="hybridMultilevel"/>
    <w:tmpl w:val="97F4F76C"/>
    <w:lvl w:ilvl="0" w:tplc="2D36C28A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05" w:hanging="360"/>
      </w:pPr>
    </w:lvl>
    <w:lvl w:ilvl="2" w:tplc="241A001B" w:tentative="1">
      <w:start w:val="1"/>
      <w:numFmt w:val="lowerRoman"/>
      <w:lvlText w:val="%3."/>
      <w:lvlJc w:val="right"/>
      <w:pPr>
        <w:ind w:left="3225" w:hanging="180"/>
      </w:pPr>
    </w:lvl>
    <w:lvl w:ilvl="3" w:tplc="241A000F" w:tentative="1">
      <w:start w:val="1"/>
      <w:numFmt w:val="decimal"/>
      <w:lvlText w:val="%4."/>
      <w:lvlJc w:val="left"/>
      <w:pPr>
        <w:ind w:left="3945" w:hanging="360"/>
      </w:pPr>
    </w:lvl>
    <w:lvl w:ilvl="4" w:tplc="241A0019" w:tentative="1">
      <w:start w:val="1"/>
      <w:numFmt w:val="lowerLetter"/>
      <w:lvlText w:val="%5."/>
      <w:lvlJc w:val="left"/>
      <w:pPr>
        <w:ind w:left="4665" w:hanging="360"/>
      </w:pPr>
    </w:lvl>
    <w:lvl w:ilvl="5" w:tplc="241A001B" w:tentative="1">
      <w:start w:val="1"/>
      <w:numFmt w:val="lowerRoman"/>
      <w:lvlText w:val="%6."/>
      <w:lvlJc w:val="right"/>
      <w:pPr>
        <w:ind w:left="5385" w:hanging="180"/>
      </w:pPr>
    </w:lvl>
    <w:lvl w:ilvl="6" w:tplc="241A000F" w:tentative="1">
      <w:start w:val="1"/>
      <w:numFmt w:val="decimal"/>
      <w:lvlText w:val="%7."/>
      <w:lvlJc w:val="left"/>
      <w:pPr>
        <w:ind w:left="6105" w:hanging="360"/>
      </w:pPr>
    </w:lvl>
    <w:lvl w:ilvl="7" w:tplc="241A0019" w:tentative="1">
      <w:start w:val="1"/>
      <w:numFmt w:val="lowerLetter"/>
      <w:lvlText w:val="%8."/>
      <w:lvlJc w:val="left"/>
      <w:pPr>
        <w:ind w:left="6825" w:hanging="360"/>
      </w:pPr>
    </w:lvl>
    <w:lvl w:ilvl="8" w:tplc="2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0407326"/>
    <w:multiLevelType w:val="hybridMultilevel"/>
    <w:tmpl w:val="7850F3D2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074E14"/>
    <w:multiLevelType w:val="hybridMultilevel"/>
    <w:tmpl w:val="9E9EC0CA"/>
    <w:lvl w:ilvl="0" w:tplc="450E95A6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32" w:hanging="360"/>
      </w:pPr>
    </w:lvl>
    <w:lvl w:ilvl="2" w:tplc="241A001B" w:tentative="1">
      <w:start w:val="1"/>
      <w:numFmt w:val="lowerRoman"/>
      <w:lvlText w:val="%3."/>
      <w:lvlJc w:val="right"/>
      <w:pPr>
        <w:ind w:left="1952" w:hanging="180"/>
      </w:pPr>
    </w:lvl>
    <w:lvl w:ilvl="3" w:tplc="241A000F" w:tentative="1">
      <w:start w:val="1"/>
      <w:numFmt w:val="decimal"/>
      <w:lvlText w:val="%4."/>
      <w:lvlJc w:val="left"/>
      <w:pPr>
        <w:ind w:left="2672" w:hanging="360"/>
      </w:pPr>
    </w:lvl>
    <w:lvl w:ilvl="4" w:tplc="241A0019" w:tentative="1">
      <w:start w:val="1"/>
      <w:numFmt w:val="lowerLetter"/>
      <w:lvlText w:val="%5."/>
      <w:lvlJc w:val="left"/>
      <w:pPr>
        <w:ind w:left="3392" w:hanging="360"/>
      </w:pPr>
    </w:lvl>
    <w:lvl w:ilvl="5" w:tplc="241A001B" w:tentative="1">
      <w:start w:val="1"/>
      <w:numFmt w:val="lowerRoman"/>
      <w:lvlText w:val="%6."/>
      <w:lvlJc w:val="right"/>
      <w:pPr>
        <w:ind w:left="4112" w:hanging="180"/>
      </w:pPr>
    </w:lvl>
    <w:lvl w:ilvl="6" w:tplc="241A000F" w:tentative="1">
      <w:start w:val="1"/>
      <w:numFmt w:val="decimal"/>
      <w:lvlText w:val="%7."/>
      <w:lvlJc w:val="left"/>
      <w:pPr>
        <w:ind w:left="4832" w:hanging="360"/>
      </w:pPr>
    </w:lvl>
    <w:lvl w:ilvl="7" w:tplc="241A0019" w:tentative="1">
      <w:start w:val="1"/>
      <w:numFmt w:val="lowerLetter"/>
      <w:lvlText w:val="%8."/>
      <w:lvlJc w:val="left"/>
      <w:pPr>
        <w:ind w:left="5552" w:hanging="360"/>
      </w:pPr>
    </w:lvl>
    <w:lvl w:ilvl="8" w:tplc="241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>
    <w:nsid w:val="2470150C"/>
    <w:multiLevelType w:val="hybridMultilevel"/>
    <w:tmpl w:val="46C216FA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C5DCF"/>
    <w:multiLevelType w:val="hybridMultilevel"/>
    <w:tmpl w:val="20F471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337A"/>
    <w:multiLevelType w:val="hybridMultilevel"/>
    <w:tmpl w:val="0E4E1216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7145595"/>
    <w:multiLevelType w:val="hybridMultilevel"/>
    <w:tmpl w:val="E1449F2C"/>
    <w:lvl w:ilvl="0" w:tplc="0000767D">
      <w:start w:val="1"/>
      <w:numFmt w:val="decimal"/>
      <w:lvlText w:val="2.%1"/>
      <w:lvlJc w:val="left"/>
      <w:pPr>
        <w:ind w:left="967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687" w:hanging="360"/>
      </w:pPr>
    </w:lvl>
    <w:lvl w:ilvl="2" w:tplc="241A001B" w:tentative="1">
      <w:start w:val="1"/>
      <w:numFmt w:val="lowerRoman"/>
      <w:lvlText w:val="%3."/>
      <w:lvlJc w:val="right"/>
      <w:pPr>
        <w:ind w:left="2407" w:hanging="180"/>
      </w:pPr>
    </w:lvl>
    <w:lvl w:ilvl="3" w:tplc="241A000F" w:tentative="1">
      <w:start w:val="1"/>
      <w:numFmt w:val="decimal"/>
      <w:lvlText w:val="%4."/>
      <w:lvlJc w:val="left"/>
      <w:pPr>
        <w:ind w:left="3127" w:hanging="360"/>
      </w:pPr>
    </w:lvl>
    <w:lvl w:ilvl="4" w:tplc="241A0019" w:tentative="1">
      <w:start w:val="1"/>
      <w:numFmt w:val="lowerLetter"/>
      <w:lvlText w:val="%5."/>
      <w:lvlJc w:val="left"/>
      <w:pPr>
        <w:ind w:left="3847" w:hanging="360"/>
      </w:pPr>
    </w:lvl>
    <w:lvl w:ilvl="5" w:tplc="241A001B" w:tentative="1">
      <w:start w:val="1"/>
      <w:numFmt w:val="lowerRoman"/>
      <w:lvlText w:val="%6."/>
      <w:lvlJc w:val="right"/>
      <w:pPr>
        <w:ind w:left="4567" w:hanging="180"/>
      </w:pPr>
    </w:lvl>
    <w:lvl w:ilvl="6" w:tplc="241A000F" w:tentative="1">
      <w:start w:val="1"/>
      <w:numFmt w:val="decimal"/>
      <w:lvlText w:val="%7."/>
      <w:lvlJc w:val="left"/>
      <w:pPr>
        <w:ind w:left="5287" w:hanging="360"/>
      </w:pPr>
    </w:lvl>
    <w:lvl w:ilvl="7" w:tplc="241A0019" w:tentative="1">
      <w:start w:val="1"/>
      <w:numFmt w:val="lowerLetter"/>
      <w:lvlText w:val="%8."/>
      <w:lvlJc w:val="left"/>
      <w:pPr>
        <w:ind w:left="6007" w:hanging="360"/>
      </w:pPr>
    </w:lvl>
    <w:lvl w:ilvl="8" w:tplc="241A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271F1646"/>
    <w:multiLevelType w:val="hybridMultilevel"/>
    <w:tmpl w:val="6BA29BB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A53AD"/>
    <w:multiLevelType w:val="hybridMultilevel"/>
    <w:tmpl w:val="D3BEC052"/>
    <w:lvl w:ilvl="0" w:tplc="00001E1F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B6AC6"/>
    <w:multiLevelType w:val="hybridMultilevel"/>
    <w:tmpl w:val="EEF26A0C"/>
    <w:lvl w:ilvl="0" w:tplc="241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D275335"/>
    <w:multiLevelType w:val="hybridMultilevel"/>
    <w:tmpl w:val="B50E7102"/>
    <w:lvl w:ilvl="0" w:tplc="241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E07423E"/>
    <w:multiLevelType w:val="hybridMultilevel"/>
    <w:tmpl w:val="F440FBF8"/>
    <w:lvl w:ilvl="0" w:tplc="0000701F">
      <w:start w:val="1"/>
      <w:numFmt w:val="decimal"/>
      <w:lvlText w:val="1.%1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4E39"/>
    <w:multiLevelType w:val="hybridMultilevel"/>
    <w:tmpl w:val="A60CA5C0"/>
    <w:lvl w:ilvl="0" w:tplc="DEAC220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4A875484"/>
    <w:multiLevelType w:val="hybridMultilevel"/>
    <w:tmpl w:val="2A3A383E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D0578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0C0BE8"/>
    <w:multiLevelType w:val="hybridMultilevel"/>
    <w:tmpl w:val="E53A9E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402F"/>
    <w:multiLevelType w:val="hybridMultilevel"/>
    <w:tmpl w:val="18500A42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904D7C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3571A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5C63EA"/>
    <w:multiLevelType w:val="multilevel"/>
    <w:tmpl w:val="7CF41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56D1F0F"/>
    <w:multiLevelType w:val="hybridMultilevel"/>
    <w:tmpl w:val="5622E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06A5F"/>
    <w:multiLevelType w:val="hybridMultilevel"/>
    <w:tmpl w:val="79A8B1C4"/>
    <w:lvl w:ilvl="0" w:tplc="497ECFDC">
      <w:start w:val="1"/>
      <w:numFmt w:val="decimal"/>
      <w:lvlText w:val="%1."/>
      <w:lvlJc w:val="left"/>
      <w:pPr>
        <w:ind w:left="1207" w:hanging="705"/>
      </w:pPr>
      <w:rPr>
        <w:rFonts w:hint="default"/>
        <w:b w:val="0"/>
      </w:rPr>
    </w:lvl>
    <w:lvl w:ilvl="1" w:tplc="241A0019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B1B087C"/>
    <w:multiLevelType w:val="hybridMultilevel"/>
    <w:tmpl w:val="51D0FB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81A6F"/>
    <w:multiLevelType w:val="hybridMultilevel"/>
    <w:tmpl w:val="A4E20F5A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2"/>
  </w:num>
  <w:num w:numId="5">
    <w:abstractNumId w:val="16"/>
  </w:num>
  <w:num w:numId="6">
    <w:abstractNumId w:val="17"/>
  </w:num>
  <w:num w:numId="7">
    <w:abstractNumId w:val="23"/>
  </w:num>
  <w:num w:numId="8">
    <w:abstractNumId w:val="29"/>
  </w:num>
  <w:num w:numId="9">
    <w:abstractNumId w:val="30"/>
  </w:num>
  <w:num w:numId="10">
    <w:abstractNumId w:val="10"/>
  </w:num>
  <w:num w:numId="11">
    <w:abstractNumId w:val="20"/>
  </w:num>
  <w:num w:numId="12">
    <w:abstractNumId w:val="14"/>
  </w:num>
  <w:num w:numId="13">
    <w:abstractNumId w:val="26"/>
  </w:num>
  <w:num w:numId="14">
    <w:abstractNumId w:val="11"/>
  </w:num>
  <w:num w:numId="15">
    <w:abstractNumId w:val="0"/>
  </w:num>
  <w:num w:numId="16">
    <w:abstractNumId w:val="22"/>
  </w:num>
  <w:num w:numId="17">
    <w:abstractNumId w:val="27"/>
  </w:num>
  <w:num w:numId="18">
    <w:abstractNumId w:val="9"/>
  </w:num>
  <w:num w:numId="19">
    <w:abstractNumId w:val="3"/>
  </w:num>
  <w:num w:numId="20">
    <w:abstractNumId w:val="6"/>
  </w:num>
  <w:num w:numId="21">
    <w:abstractNumId w:val="5"/>
  </w:num>
  <w:num w:numId="22">
    <w:abstractNumId w:val="28"/>
  </w:num>
  <w:num w:numId="23">
    <w:abstractNumId w:val="2"/>
  </w:num>
  <w:num w:numId="24">
    <w:abstractNumId w:val="21"/>
  </w:num>
  <w:num w:numId="25">
    <w:abstractNumId w:val="1"/>
  </w:num>
  <w:num w:numId="26">
    <w:abstractNumId w:val="25"/>
  </w:num>
  <w:num w:numId="27">
    <w:abstractNumId w:val="24"/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8"/>
  </w:num>
  <w:num w:numId="30">
    <w:abstractNumId w:val="13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B50"/>
    <w:rsid w:val="00041330"/>
    <w:rsid w:val="00052884"/>
    <w:rsid w:val="00064E7F"/>
    <w:rsid w:val="00066EF1"/>
    <w:rsid w:val="00072412"/>
    <w:rsid w:val="000956A9"/>
    <w:rsid w:val="000A7A92"/>
    <w:rsid w:val="000C49F2"/>
    <w:rsid w:val="000E79CC"/>
    <w:rsid w:val="00151E73"/>
    <w:rsid w:val="001B095C"/>
    <w:rsid w:val="001C199C"/>
    <w:rsid w:val="001D06FF"/>
    <w:rsid w:val="001D2726"/>
    <w:rsid w:val="00203FC3"/>
    <w:rsid w:val="00207947"/>
    <w:rsid w:val="002105ED"/>
    <w:rsid w:val="00212F80"/>
    <w:rsid w:val="00221C2E"/>
    <w:rsid w:val="002333D5"/>
    <w:rsid w:val="00245DA2"/>
    <w:rsid w:val="002722E8"/>
    <w:rsid w:val="00284CCB"/>
    <w:rsid w:val="002A7B44"/>
    <w:rsid w:val="002C69B7"/>
    <w:rsid w:val="002D6A85"/>
    <w:rsid w:val="00300E3F"/>
    <w:rsid w:val="00317AED"/>
    <w:rsid w:val="00327C75"/>
    <w:rsid w:val="00344290"/>
    <w:rsid w:val="003601B6"/>
    <w:rsid w:val="00385081"/>
    <w:rsid w:val="003E70DA"/>
    <w:rsid w:val="004315C3"/>
    <w:rsid w:val="00446FA7"/>
    <w:rsid w:val="00475EF3"/>
    <w:rsid w:val="00485C54"/>
    <w:rsid w:val="00514D2C"/>
    <w:rsid w:val="00554867"/>
    <w:rsid w:val="0055579E"/>
    <w:rsid w:val="00563D52"/>
    <w:rsid w:val="00585701"/>
    <w:rsid w:val="005B4C04"/>
    <w:rsid w:val="005D768E"/>
    <w:rsid w:val="005E7515"/>
    <w:rsid w:val="005F5997"/>
    <w:rsid w:val="00616945"/>
    <w:rsid w:val="006416B9"/>
    <w:rsid w:val="006653F3"/>
    <w:rsid w:val="006703CE"/>
    <w:rsid w:val="006A4AA9"/>
    <w:rsid w:val="006C058A"/>
    <w:rsid w:val="00707B8B"/>
    <w:rsid w:val="00716D7D"/>
    <w:rsid w:val="0072458A"/>
    <w:rsid w:val="0076457F"/>
    <w:rsid w:val="00787F49"/>
    <w:rsid w:val="007A0EBA"/>
    <w:rsid w:val="008038EB"/>
    <w:rsid w:val="00816194"/>
    <w:rsid w:val="00825DAD"/>
    <w:rsid w:val="008416CB"/>
    <w:rsid w:val="0084623D"/>
    <w:rsid w:val="008571D4"/>
    <w:rsid w:val="00880693"/>
    <w:rsid w:val="008A455D"/>
    <w:rsid w:val="008B286B"/>
    <w:rsid w:val="008E718D"/>
    <w:rsid w:val="009020E9"/>
    <w:rsid w:val="00923052"/>
    <w:rsid w:val="009A3FE8"/>
    <w:rsid w:val="009D446F"/>
    <w:rsid w:val="009F1F72"/>
    <w:rsid w:val="00A048CD"/>
    <w:rsid w:val="00A46253"/>
    <w:rsid w:val="00A72E8C"/>
    <w:rsid w:val="00AD1F31"/>
    <w:rsid w:val="00AE17F7"/>
    <w:rsid w:val="00B01D8D"/>
    <w:rsid w:val="00B10F6E"/>
    <w:rsid w:val="00B1391C"/>
    <w:rsid w:val="00B257D7"/>
    <w:rsid w:val="00B50F22"/>
    <w:rsid w:val="00B62C18"/>
    <w:rsid w:val="00BA2517"/>
    <w:rsid w:val="00BA4D8D"/>
    <w:rsid w:val="00BA7198"/>
    <w:rsid w:val="00BB2767"/>
    <w:rsid w:val="00BB2798"/>
    <w:rsid w:val="00BB47AE"/>
    <w:rsid w:val="00BB644A"/>
    <w:rsid w:val="00BC0073"/>
    <w:rsid w:val="00BD4596"/>
    <w:rsid w:val="00BD6A09"/>
    <w:rsid w:val="00C03653"/>
    <w:rsid w:val="00C1616B"/>
    <w:rsid w:val="00C214D2"/>
    <w:rsid w:val="00C27289"/>
    <w:rsid w:val="00C56C48"/>
    <w:rsid w:val="00C8591B"/>
    <w:rsid w:val="00CC42EB"/>
    <w:rsid w:val="00CD4BFD"/>
    <w:rsid w:val="00D3443B"/>
    <w:rsid w:val="00D51EC5"/>
    <w:rsid w:val="00D52B50"/>
    <w:rsid w:val="00D5750B"/>
    <w:rsid w:val="00DA629B"/>
    <w:rsid w:val="00DB516D"/>
    <w:rsid w:val="00E23E3E"/>
    <w:rsid w:val="00E32181"/>
    <w:rsid w:val="00E53134"/>
    <w:rsid w:val="00E66D7B"/>
    <w:rsid w:val="00E763B6"/>
    <w:rsid w:val="00E83AB7"/>
    <w:rsid w:val="00E909D3"/>
    <w:rsid w:val="00EA533C"/>
    <w:rsid w:val="00EB6F3D"/>
    <w:rsid w:val="00ED0156"/>
    <w:rsid w:val="00ED20D5"/>
    <w:rsid w:val="00EE731E"/>
    <w:rsid w:val="00EF130F"/>
    <w:rsid w:val="00EF246A"/>
    <w:rsid w:val="00EF5F24"/>
    <w:rsid w:val="00EF73B9"/>
    <w:rsid w:val="00F05092"/>
    <w:rsid w:val="00F10FBD"/>
    <w:rsid w:val="00F2034C"/>
    <w:rsid w:val="00F62886"/>
    <w:rsid w:val="00F62FCB"/>
    <w:rsid w:val="00F8288F"/>
    <w:rsid w:val="00F87C3E"/>
    <w:rsid w:val="00F9161D"/>
    <w:rsid w:val="00FA4E8C"/>
    <w:rsid w:val="00FB3992"/>
    <w:rsid w:val="00FC04DD"/>
    <w:rsid w:val="00FE278B"/>
    <w:rsid w:val="00FE3A09"/>
    <w:rsid w:val="00FE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AE"/>
  </w:style>
  <w:style w:type="paragraph" w:styleId="Heading1">
    <w:name w:val="heading 1"/>
    <w:basedOn w:val="Normal"/>
    <w:next w:val="Normal"/>
    <w:link w:val="Heading1Char"/>
    <w:uiPriority w:val="9"/>
    <w:qFormat/>
    <w:rsid w:val="00FB3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01"/>
  </w:style>
  <w:style w:type="paragraph" w:styleId="Footer">
    <w:name w:val="footer"/>
    <w:basedOn w:val="Normal"/>
    <w:link w:val="FooterChar"/>
    <w:uiPriority w:val="99"/>
    <w:unhideWhenUsed/>
    <w:rsid w:val="005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01"/>
  </w:style>
  <w:style w:type="paragraph" w:styleId="NoSpacing">
    <w:name w:val="No Spacing"/>
    <w:link w:val="NoSpacingChar"/>
    <w:uiPriority w:val="1"/>
    <w:qFormat/>
    <w:rsid w:val="000956A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56A9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09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99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39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3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01"/>
  </w:style>
  <w:style w:type="paragraph" w:styleId="Footer">
    <w:name w:val="footer"/>
    <w:basedOn w:val="Normal"/>
    <w:link w:val="FooterChar"/>
    <w:uiPriority w:val="99"/>
    <w:unhideWhenUsed/>
    <w:rsid w:val="005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01"/>
  </w:style>
  <w:style w:type="paragraph" w:styleId="NoSpacing">
    <w:name w:val="No Spacing"/>
    <w:link w:val="NoSpacingChar"/>
    <w:uiPriority w:val="1"/>
    <w:qFormat/>
    <w:rsid w:val="000956A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56A9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09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99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39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ladicinhan.org.rs/Opstine3/Uploads/Maps/HanUSrbijiv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dzvladha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ladicinhan.org.rs/Opstine3/Uploads/Maps/HanUSrbijiv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87C3-71EC-449B-9765-BE7C6E8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25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Strateški plan Doma zdravlja Vladičin Han</vt:lpstr>
    </vt:vector>
  </TitlesOfParts>
  <Company/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Strateški plan Doma zdravlja Vladičin Han</dc:title>
  <dc:creator>Peca</dc:creator>
  <cp:lastModifiedBy>Predrag</cp:lastModifiedBy>
  <cp:revision>115</cp:revision>
  <cp:lastPrinted>2014-12-09T09:04:00Z</cp:lastPrinted>
  <dcterms:created xsi:type="dcterms:W3CDTF">2014-06-22T07:15:00Z</dcterms:created>
  <dcterms:modified xsi:type="dcterms:W3CDTF">2015-02-19T13:33:00Z</dcterms:modified>
</cp:coreProperties>
</file>